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7DFD3"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15FCC">
        <w:rPr>
          <w:rFonts w:ascii="Times New Roman" w:eastAsia="Times New Roman" w:hAnsi="Times New Roman" w:cs="Times New Roman"/>
          <w:b/>
          <w:bCs/>
          <w:kern w:val="36"/>
          <w:sz w:val="48"/>
          <w:szCs w:val="48"/>
          <w14:ligatures w14:val="none"/>
        </w:rPr>
        <w:t>You have an alternative loan product and you and APT have determined what product and what lender…. What’s next:</w:t>
      </w:r>
    </w:p>
    <w:p w14:paraId="7822A90C"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415FCC">
        <w:rPr>
          <w:rFonts w:ascii="Times New Roman" w:eastAsia="Times New Roman" w:hAnsi="Times New Roman" w:cs="Times New Roman"/>
          <w:b/>
          <w:bCs/>
          <w:kern w:val="36"/>
          <w:sz w:val="48"/>
          <w:szCs w:val="48"/>
          <w14:ligatures w14:val="none"/>
        </w:rPr>
        <w:t xml:space="preserve">When starting an APT loan </w:t>
      </w:r>
    </w:p>
    <w:p w14:paraId="64BC2AD1"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Step Number 1 – Initial Encompass Loan Setup:</w:t>
      </w:r>
    </w:p>
    <w:p w14:paraId="21C37EB3" w14:textId="77777777" w:rsidR="00415FCC" w:rsidRPr="00415FCC" w:rsidRDefault="00415FCC" w:rsidP="00415FCC">
      <w:pPr>
        <w:numPr>
          <w:ilvl w:val="0"/>
          <w:numId w:val="8"/>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Before starting anything go to Easy Data Entry and complete the following:</w:t>
      </w:r>
    </w:p>
    <w:p w14:paraId="63E06CA5" w14:textId="77777777" w:rsidR="00415FCC" w:rsidRPr="00415FCC" w:rsidRDefault="00415FCC" w:rsidP="00415FCC">
      <w:pPr>
        <w:numPr>
          <w:ilvl w:val="1"/>
          <w:numId w:val="8"/>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Product Code</w:t>
      </w:r>
    </w:p>
    <w:p w14:paraId="33B4EB0E" w14:textId="77777777" w:rsidR="00415FCC" w:rsidRPr="00415FCC" w:rsidRDefault="00415FCC" w:rsidP="00415FCC">
      <w:pPr>
        <w:numPr>
          <w:ilvl w:val="1"/>
          <w:numId w:val="8"/>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Investor Name</w:t>
      </w:r>
    </w:p>
    <w:p w14:paraId="3EAA4E41" w14:textId="77777777" w:rsidR="00415FCC" w:rsidRPr="00415FCC" w:rsidRDefault="00415FCC" w:rsidP="00415FCC">
      <w:pPr>
        <w:numPr>
          <w:ilvl w:val="1"/>
          <w:numId w:val="8"/>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 xml:space="preserve">Once you </w:t>
      </w:r>
      <w:proofErr w:type="gramStart"/>
      <w:r w:rsidRPr="00415FCC">
        <w:rPr>
          <w:rFonts w:ascii="Times New Roman" w:eastAsia="Times New Roman" w:hAnsi="Times New Roman" w:cs="Times New Roman"/>
          <w:kern w:val="36"/>
          <w:sz w:val="28"/>
          <w:szCs w:val="28"/>
          <w14:ligatures w14:val="none"/>
        </w:rPr>
        <w:t>are</w:t>
      </w:r>
      <w:proofErr w:type="gramEnd"/>
      <w:r w:rsidRPr="00415FCC">
        <w:rPr>
          <w:rFonts w:ascii="Times New Roman" w:eastAsia="Times New Roman" w:hAnsi="Times New Roman" w:cs="Times New Roman"/>
          <w:kern w:val="36"/>
          <w:sz w:val="28"/>
          <w:szCs w:val="28"/>
          <w14:ligatures w14:val="none"/>
        </w:rPr>
        <w:t xml:space="preserve"> done entering this information please save the file. You will see that our rule base will setup the milestones to reflect the brokered loan process instead of a regular Agency loan automatically.</w:t>
      </w:r>
    </w:p>
    <w:p w14:paraId="2688E91C"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noProof/>
          <w:kern w:val="36"/>
          <w:sz w:val="28"/>
          <w:szCs w:val="28"/>
          <w14:ligatures w14:val="none"/>
        </w:rPr>
        <w:drawing>
          <wp:inline distT="0" distB="0" distL="0" distR="0" wp14:anchorId="1F87AEDD" wp14:editId="334C0477">
            <wp:extent cx="5943600" cy="1894205"/>
            <wp:effectExtent l="0" t="0" r="0" b="0"/>
            <wp:docPr id="81501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12162" name=""/>
                    <pic:cNvPicPr/>
                  </pic:nvPicPr>
                  <pic:blipFill>
                    <a:blip r:embed="rId5"/>
                    <a:stretch>
                      <a:fillRect/>
                    </a:stretch>
                  </pic:blipFill>
                  <pic:spPr>
                    <a:xfrm>
                      <a:off x="0" y="0"/>
                      <a:ext cx="5943600" cy="1894205"/>
                    </a:xfrm>
                    <a:prstGeom prst="rect">
                      <a:avLst/>
                    </a:prstGeom>
                  </pic:spPr>
                </pic:pic>
              </a:graphicData>
            </a:graphic>
          </wp:inline>
        </w:drawing>
      </w:r>
    </w:p>
    <w:p w14:paraId="6D639450" w14:textId="77777777" w:rsidR="00415FCC" w:rsidRPr="00415FCC" w:rsidRDefault="00415FCC" w:rsidP="00415FCC">
      <w:pPr>
        <w:numPr>
          <w:ilvl w:val="0"/>
          <w:numId w:val="8"/>
        </w:numPr>
        <w:spacing w:before="100" w:beforeAutospacing="1" w:after="100" w:afterAutospacing="1" w:line="240" w:lineRule="auto"/>
        <w:contextualSpacing/>
        <w:outlineLvl w:val="0"/>
        <w:rPr>
          <w:noProof/>
          <w:sz w:val="28"/>
          <w:szCs w:val="28"/>
        </w:rPr>
      </w:pPr>
      <w:r w:rsidRPr="00415FCC">
        <w:rPr>
          <w:noProof/>
          <w:sz w:val="28"/>
          <w:szCs w:val="28"/>
        </w:rPr>
        <w:t xml:space="preserve">Navigate to the Top Left of the Borrower’s Summary Origination Form within Encompass. If this field (2626) does not say broker, please reach out to MIT right away.  </w:t>
      </w:r>
    </w:p>
    <w:p w14:paraId="203DA34C"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noProof/>
          <w:kern w:val="36"/>
          <w:sz w:val="28"/>
          <w:szCs w:val="28"/>
          <w14:ligatures w14:val="none"/>
        </w:rPr>
        <w:drawing>
          <wp:inline distT="0" distB="0" distL="0" distR="0" wp14:anchorId="06541B35" wp14:editId="63A468CA">
            <wp:extent cx="4184865" cy="1333569"/>
            <wp:effectExtent l="0" t="0" r="6350" b="0"/>
            <wp:docPr id="2097150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50616" name=""/>
                    <pic:cNvPicPr/>
                  </pic:nvPicPr>
                  <pic:blipFill>
                    <a:blip r:embed="rId6"/>
                    <a:stretch>
                      <a:fillRect/>
                    </a:stretch>
                  </pic:blipFill>
                  <pic:spPr>
                    <a:xfrm>
                      <a:off x="0" y="0"/>
                      <a:ext cx="4184865" cy="1333569"/>
                    </a:xfrm>
                    <a:prstGeom prst="rect">
                      <a:avLst/>
                    </a:prstGeom>
                  </pic:spPr>
                </pic:pic>
              </a:graphicData>
            </a:graphic>
          </wp:inline>
        </w:drawing>
      </w:r>
    </w:p>
    <w:p w14:paraId="77AE532D" w14:textId="77777777" w:rsidR="00415FCC" w:rsidRPr="00415FCC" w:rsidRDefault="00415FCC" w:rsidP="00415FCC">
      <w:pPr>
        <w:numPr>
          <w:ilvl w:val="0"/>
          <w:numId w:val="9"/>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Later you will get the investor loan number. Once you have started the file with the lender. Please enter it at that time!</w:t>
      </w:r>
    </w:p>
    <w:p w14:paraId="75B9EADE" w14:textId="77777777" w:rsidR="00415FCC" w:rsidRPr="00415FCC" w:rsidRDefault="00415FCC" w:rsidP="00415FCC">
      <w:pPr>
        <w:spacing w:before="100" w:beforeAutospacing="1" w:after="100" w:afterAutospacing="1" w:line="240" w:lineRule="auto"/>
        <w:ind w:left="720"/>
        <w:contextualSpacing/>
        <w:outlineLvl w:val="0"/>
        <w:rPr>
          <w:rFonts w:ascii="Times New Roman" w:eastAsia="Times New Roman" w:hAnsi="Times New Roman" w:cs="Times New Roman"/>
          <w:kern w:val="36"/>
          <w:sz w:val="28"/>
          <w:szCs w:val="28"/>
          <w14:ligatures w14:val="none"/>
        </w:rPr>
      </w:pPr>
    </w:p>
    <w:p w14:paraId="78743ADC" w14:textId="77777777" w:rsidR="00415FCC" w:rsidRPr="00415FCC" w:rsidRDefault="00415FCC" w:rsidP="00415FCC">
      <w:pPr>
        <w:numPr>
          <w:ilvl w:val="0"/>
          <w:numId w:val="9"/>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 xml:space="preserve">Once the loan is stated as a Brokered loan, you will </w:t>
      </w:r>
      <w:r w:rsidRPr="00415FCC">
        <w:rPr>
          <w:rFonts w:ascii="Times New Roman" w:eastAsia="Times New Roman" w:hAnsi="Times New Roman" w:cs="Times New Roman"/>
          <w:b/>
          <w:bCs/>
          <w:kern w:val="36"/>
          <w:sz w:val="28"/>
          <w:szCs w:val="28"/>
          <w:u w:val="single"/>
          <w14:ligatures w14:val="none"/>
        </w:rPr>
        <w:t>NOT</w:t>
      </w:r>
      <w:r w:rsidRPr="00415FCC">
        <w:rPr>
          <w:rFonts w:ascii="Times New Roman" w:eastAsia="Times New Roman" w:hAnsi="Times New Roman" w:cs="Times New Roman"/>
          <w:kern w:val="36"/>
          <w:sz w:val="28"/>
          <w:szCs w:val="28"/>
          <w14:ligatures w14:val="none"/>
        </w:rPr>
        <w:t xml:space="preserve"> be able to send out disclosures or change the loan back to an agency loan product.</w:t>
      </w:r>
    </w:p>
    <w:p w14:paraId="1E02FFA3" w14:textId="77777777" w:rsidR="00415FCC" w:rsidRPr="00415FCC" w:rsidRDefault="00415FCC" w:rsidP="00415FCC">
      <w:pPr>
        <w:ind w:left="720"/>
        <w:contextualSpacing/>
        <w:rPr>
          <w:rFonts w:ascii="Times New Roman" w:eastAsia="Times New Roman" w:hAnsi="Times New Roman" w:cs="Times New Roman"/>
          <w:kern w:val="36"/>
          <w:sz w:val="28"/>
          <w:szCs w:val="28"/>
          <w14:ligatures w14:val="none"/>
        </w:rPr>
      </w:pPr>
    </w:p>
    <w:p w14:paraId="7415D179" w14:textId="77777777" w:rsidR="00415FCC" w:rsidRPr="00415FCC" w:rsidRDefault="00415FCC" w:rsidP="00415FCC">
      <w:pPr>
        <w:numPr>
          <w:ilvl w:val="1"/>
          <w:numId w:val="9"/>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 xml:space="preserve">If later you want to do an Agency loan for the same applicants, you </w:t>
      </w:r>
      <w:r w:rsidRPr="00415FCC">
        <w:rPr>
          <w:rFonts w:ascii="Times New Roman" w:eastAsia="Times New Roman" w:hAnsi="Times New Roman" w:cs="Times New Roman"/>
          <w:b/>
          <w:bCs/>
          <w:kern w:val="36"/>
          <w:sz w:val="28"/>
          <w:szCs w:val="28"/>
          <w14:ligatures w14:val="none"/>
        </w:rPr>
        <w:t>MUST</w:t>
      </w:r>
      <w:r w:rsidRPr="00415FCC">
        <w:rPr>
          <w:rFonts w:ascii="Times New Roman" w:eastAsia="Times New Roman" w:hAnsi="Times New Roman" w:cs="Times New Roman"/>
          <w:kern w:val="36"/>
          <w:sz w:val="28"/>
          <w:szCs w:val="28"/>
          <w14:ligatures w14:val="none"/>
        </w:rPr>
        <w:t xml:space="preserve"> start a whole new loan within Encompass. We suggest you use the </w:t>
      </w:r>
      <w:r w:rsidRPr="00415FCC">
        <w:rPr>
          <w:rFonts w:ascii="Times New Roman" w:eastAsia="Times New Roman" w:hAnsi="Times New Roman" w:cs="Times New Roman"/>
          <w:b/>
          <w:bCs/>
          <w:kern w:val="36"/>
          <w:sz w:val="28"/>
          <w:szCs w:val="28"/>
          <w:u w:val="single"/>
          <w14:ligatures w14:val="none"/>
        </w:rPr>
        <w:t>export</w:t>
      </w:r>
      <w:r w:rsidRPr="00415FCC">
        <w:rPr>
          <w:rFonts w:ascii="Times New Roman" w:eastAsia="Times New Roman" w:hAnsi="Times New Roman" w:cs="Times New Roman"/>
          <w:kern w:val="36"/>
          <w:sz w:val="28"/>
          <w:szCs w:val="28"/>
          <w14:ligatures w14:val="none"/>
        </w:rPr>
        <w:t xml:space="preserve"> and import option.  </w:t>
      </w:r>
      <w:r w:rsidRPr="00415FCC">
        <w:rPr>
          <w:rFonts w:ascii="Times New Roman" w:eastAsia="Times New Roman" w:hAnsi="Times New Roman" w:cs="Times New Roman"/>
          <w:b/>
          <w:bCs/>
          <w:kern w:val="36"/>
          <w:sz w:val="28"/>
          <w:szCs w:val="28"/>
          <w14:ligatures w14:val="none"/>
        </w:rPr>
        <w:t>DO NOT</w:t>
      </w:r>
      <w:r w:rsidRPr="00415FCC">
        <w:rPr>
          <w:rFonts w:ascii="Times New Roman" w:eastAsia="Times New Roman" w:hAnsi="Times New Roman" w:cs="Times New Roman"/>
          <w:kern w:val="36"/>
          <w:sz w:val="28"/>
          <w:szCs w:val="28"/>
          <w14:ligatures w14:val="none"/>
        </w:rPr>
        <w:t xml:space="preserve"> duplicate the loan.</w:t>
      </w:r>
    </w:p>
    <w:p w14:paraId="0412172E" w14:textId="77777777" w:rsidR="00415FCC" w:rsidRPr="00415FCC" w:rsidRDefault="00415FCC" w:rsidP="00415FCC">
      <w:pPr>
        <w:numPr>
          <w:ilvl w:val="1"/>
          <w:numId w:val="9"/>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 xml:space="preserve">If after researching an APT loan and the applicants no longer qualify and you need to </w:t>
      </w:r>
      <w:r w:rsidRPr="00415FCC">
        <w:rPr>
          <w:rFonts w:ascii="Times New Roman" w:eastAsia="Times New Roman" w:hAnsi="Times New Roman" w:cs="Times New Roman"/>
          <w:b/>
          <w:bCs/>
          <w:kern w:val="36"/>
          <w:sz w:val="28"/>
          <w:szCs w:val="28"/>
          <w14:ligatures w14:val="none"/>
        </w:rPr>
        <w:t xml:space="preserve">DENY </w:t>
      </w:r>
      <w:r w:rsidRPr="00415FCC">
        <w:rPr>
          <w:rFonts w:ascii="Times New Roman" w:eastAsia="Times New Roman" w:hAnsi="Times New Roman" w:cs="Times New Roman"/>
          <w:kern w:val="36"/>
          <w:sz w:val="28"/>
          <w:szCs w:val="28"/>
          <w14:ligatures w14:val="none"/>
        </w:rPr>
        <w:t>the loan, remember that all brokered loan products must be denied under the “Prequal Denial” section on the denial form within Encompass. Please also remember to finish the application milestone for our Compliance team to receive that automated email. Brokered loans are NOT HMDA reportable, hence this policy.</w:t>
      </w:r>
    </w:p>
    <w:p w14:paraId="450FFBE1"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p>
    <w:p w14:paraId="113EBB1C"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Step Number 2 – Starting the APT Loan within Encompass once ready for Lender Submission:</w:t>
      </w:r>
    </w:p>
    <w:p w14:paraId="2E9CE8E1"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Now enter the following information for processing and commission purposes.</w:t>
      </w:r>
    </w:p>
    <w:p w14:paraId="549ED30F" w14:textId="77777777" w:rsidR="00415FCC" w:rsidRPr="00415FCC" w:rsidRDefault="00415FCC" w:rsidP="00415FCC">
      <w:pPr>
        <w:numPr>
          <w:ilvl w:val="0"/>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u w:val="single"/>
          <w14:ligatures w14:val="none"/>
        </w:rPr>
      </w:pPr>
      <w:r w:rsidRPr="00415FCC">
        <w:rPr>
          <w:rFonts w:ascii="Times New Roman" w:eastAsia="Times New Roman" w:hAnsi="Times New Roman" w:cs="Times New Roman"/>
          <w:kern w:val="36"/>
          <w:sz w:val="28"/>
          <w:szCs w:val="28"/>
          <w14:ligatures w14:val="none"/>
        </w:rPr>
        <w:t xml:space="preserve">Now it is time to complete the URLA- </w:t>
      </w:r>
      <w:r w:rsidRPr="00415FCC">
        <w:rPr>
          <w:rFonts w:ascii="Times New Roman" w:eastAsia="Times New Roman" w:hAnsi="Times New Roman" w:cs="Times New Roman"/>
          <w:b/>
          <w:bCs/>
          <w:kern w:val="36"/>
          <w:sz w:val="28"/>
          <w:szCs w:val="28"/>
          <w:u w:val="single"/>
          <w14:ligatures w14:val="none"/>
        </w:rPr>
        <w:t>TAKE A FULL APPLICATION</w:t>
      </w:r>
      <w:r w:rsidRPr="00415FCC">
        <w:rPr>
          <w:rFonts w:ascii="Times New Roman" w:eastAsia="Times New Roman" w:hAnsi="Times New Roman" w:cs="Times New Roman"/>
          <w:kern w:val="36"/>
          <w:sz w:val="28"/>
          <w:szCs w:val="28"/>
          <w14:ligatures w14:val="none"/>
        </w:rPr>
        <w:t>-Make sure the info you are entering is correct</w:t>
      </w:r>
      <w:r w:rsidRPr="00415FCC">
        <w:rPr>
          <w:rFonts w:ascii="Times New Roman" w:eastAsia="Times New Roman" w:hAnsi="Times New Roman" w:cs="Times New Roman"/>
          <w:kern w:val="36"/>
          <w:sz w:val="28"/>
          <w:szCs w:val="28"/>
          <w:u w:val="single"/>
          <w14:ligatures w14:val="none"/>
        </w:rPr>
        <w:t xml:space="preserve"> </w:t>
      </w:r>
      <w:r w:rsidRPr="00415FCC">
        <w:rPr>
          <w:rFonts w:ascii="Times New Roman" w:eastAsia="Times New Roman" w:hAnsi="Times New Roman" w:cs="Times New Roman"/>
          <w:kern w:val="36"/>
          <w:sz w:val="28"/>
          <w:szCs w:val="28"/>
          <w14:ligatures w14:val="none"/>
        </w:rPr>
        <w:t>This will save you or your processor time later throughout the process by being able to export the full application and import it to the lender’s website.</w:t>
      </w:r>
    </w:p>
    <w:p w14:paraId="6C13BFB0" w14:textId="77777777" w:rsidR="00415FCC" w:rsidRPr="00415FCC" w:rsidRDefault="00415FCC" w:rsidP="00415FCC">
      <w:pPr>
        <w:numPr>
          <w:ilvl w:val="1"/>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u w:val="single"/>
          <w14:ligatures w14:val="none"/>
        </w:rPr>
      </w:pPr>
      <w:r w:rsidRPr="00415FCC">
        <w:rPr>
          <w:rFonts w:ascii="Times New Roman" w:eastAsia="Times New Roman" w:hAnsi="Times New Roman" w:cs="Times New Roman"/>
          <w:kern w:val="36"/>
          <w:sz w:val="28"/>
          <w:szCs w:val="28"/>
          <w:u w:val="single"/>
          <w14:ligatures w14:val="none"/>
        </w:rPr>
        <w:t xml:space="preserve">Except for HELOC loans, and ITIN (see notes below for these two types) you should be importing your credit report.  You cannot determine if you have a potential qualified borrower without a credit report. </w:t>
      </w:r>
    </w:p>
    <w:p w14:paraId="4CADA997" w14:textId="77777777" w:rsidR="00415FCC" w:rsidRPr="00415FCC" w:rsidRDefault="00415FCC" w:rsidP="00415FCC">
      <w:pPr>
        <w:numPr>
          <w:ilvl w:val="0"/>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Loan Amount</w:t>
      </w:r>
    </w:p>
    <w:p w14:paraId="3D4FDA00" w14:textId="77777777" w:rsidR="00415FCC" w:rsidRPr="00415FCC" w:rsidRDefault="00415FCC" w:rsidP="00415FCC">
      <w:pPr>
        <w:numPr>
          <w:ilvl w:val="0"/>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Interest Rate</w:t>
      </w:r>
    </w:p>
    <w:p w14:paraId="3B6B0B2A" w14:textId="77777777" w:rsidR="00415FCC" w:rsidRPr="00415FCC" w:rsidRDefault="00415FCC" w:rsidP="00415FCC">
      <w:pPr>
        <w:numPr>
          <w:ilvl w:val="0"/>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Loan Term</w:t>
      </w:r>
    </w:p>
    <w:p w14:paraId="149829F2" w14:textId="77777777" w:rsidR="00415FCC" w:rsidRPr="00415FCC" w:rsidRDefault="00415FCC" w:rsidP="00415FCC">
      <w:pPr>
        <w:numPr>
          <w:ilvl w:val="0"/>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You can add more to the Easy Data Page that may help your processor later:</w:t>
      </w:r>
    </w:p>
    <w:p w14:paraId="2C8DDAAB" w14:textId="77777777" w:rsidR="00415FCC" w:rsidRPr="00415FCC" w:rsidRDefault="00415FCC" w:rsidP="00415FCC">
      <w:pPr>
        <w:numPr>
          <w:ilvl w:val="1"/>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Title company</w:t>
      </w:r>
    </w:p>
    <w:p w14:paraId="590A9CF9" w14:textId="77777777" w:rsidR="00415FCC" w:rsidRPr="00415FCC" w:rsidRDefault="00415FCC" w:rsidP="00415FCC">
      <w:pPr>
        <w:numPr>
          <w:ilvl w:val="1"/>
          <w:numId w:val="10"/>
        </w:numPr>
        <w:spacing w:before="100" w:beforeAutospacing="1" w:after="100" w:afterAutospacing="1" w:line="240" w:lineRule="auto"/>
        <w:contextualSpacing/>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Homeowner’s insurance company</w:t>
      </w:r>
    </w:p>
    <w:p w14:paraId="0734E7E8" w14:textId="77777777" w:rsidR="00415FCC" w:rsidRPr="00415FCC" w:rsidRDefault="00415FCC" w:rsidP="00415FCC">
      <w:pPr>
        <w:numPr>
          <w:ilvl w:val="1"/>
          <w:numId w:val="10"/>
        </w:numPr>
        <w:spacing w:before="100" w:beforeAutospacing="1" w:after="100" w:afterAutospacing="1" w:line="240" w:lineRule="auto"/>
        <w:contextualSpacing/>
        <w:outlineLvl w:val="0"/>
        <w:rPr>
          <w:noProof/>
        </w:rPr>
      </w:pPr>
      <w:r w:rsidRPr="00415FCC">
        <w:rPr>
          <w:rFonts w:ascii="Times New Roman" w:eastAsia="Times New Roman" w:hAnsi="Times New Roman" w:cs="Times New Roman"/>
          <w:kern w:val="36"/>
          <w:sz w:val="28"/>
          <w:szCs w:val="28"/>
          <w14:ligatures w14:val="none"/>
        </w:rPr>
        <w:t>Notes to the processor</w:t>
      </w:r>
    </w:p>
    <w:p w14:paraId="13B174E5"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Step Number 3 – Preparing each loan for processing / Lender Submission:</w:t>
      </w:r>
    </w:p>
    <w:p w14:paraId="19DE1EDB" w14:textId="77777777" w:rsidR="00415FCC" w:rsidRPr="00415FCC" w:rsidRDefault="00415FCC" w:rsidP="00415FCC">
      <w:pPr>
        <w:spacing w:before="100" w:beforeAutospacing="1" w:after="100" w:afterAutospacing="1" w:line="240" w:lineRule="auto"/>
        <w:outlineLvl w:val="0"/>
        <w:rPr>
          <w:noProof/>
        </w:rPr>
      </w:pPr>
      <w:r w:rsidRPr="00415FCC">
        <w:rPr>
          <w:rFonts w:ascii="Times New Roman" w:eastAsia="Times New Roman" w:hAnsi="Times New Roman" w:cs="Times New Roman"/>
          <w:kern w:val="36"/>
          <w:sz w:val="28"/>
          <w:szCs w:val="28"/>
          <w14:ligatures w14:val="none"/>
        </w:rPr>
        <w:t xml:space="preserve">This is also a good time to send out </w:t>
      </w:r>
      <w:r w:rsidRPr="00415FCC">
        <w:rPr>
          <w:rFonts w:ascii="Times New Roman" w:eastAsia="Times New Roman" w:hAnsi="Times New Roman" w:cs="Times New Roman"/>
          <w:kern w:val="36"/>
          <w:sz w:val="28"/>
          <w:szCs w:val="28"/>
          <w:u w:val="single"/>
          <w14:ligatures w14:val="none"/>
        </w:rPr>
        <w:t>a borrower’s authorization</w:t>
      </w:r>
      <w:r w:rsidRPr="00415FCC">
        <w:rPr>
          <w:rFonts w:ascii="Times New Roman" w:eastAsia="Times New Roman" w:hAnsi="Times New Roman" w:cs="Times New Roman"/>
          <w:kern w:val="36"/>
          <w:sz w:val="28"/>
          <w:szCs w:val="28"/>
          <w14:ligatures w14:val="none"/>
        </w:rPr>
        <w:t xml:space="preserve"> for Flanagan State bank- the reason: the borrower will sign one with the lender that is being used, but </w:t>
      </w:r>
      <w:r w:rsidRPr="00415FCC">
        <w:rPr>
          <w:rFonts w:ascii="Times New Roman" w:eastAsia="Times New Roman" w:hAnsi="Times New Roman" w:cs="Times New Roman"/>
          <w:kern w:val="36"/>
          <w:sz w:val="28"/>
          <w:szCs w:val="28"/>
          <w14:ligatures w14:val="none"/>
        </w:rPr>
        <w:lastRenderedPageBreak/>
        <w:t>that form will not let us order verifications and credit supplements.  We need to have one with Flanagan State Bank in the file manager so the processor can process.</w:t>
      </w:r>
    </w:p>
    <w:p w14:paraId="79526ABB"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 xml:space="preserve"> Most of the lenders will need our 1003 and/or a 3.4 (see below if lenders require specific information on the URLA- example, </w:t>
      </w:r>
      <w:proofErr w:type="spellStart"/>
      <w:r w:rsidRPr="00415FCC">
        <w:rPr>
          <w:rFonts w:ascii="Times New Roman" w:eastAsia="Times New Roman" w:hAnsi="Times New Roman" w:cs="Times New Roman"/>
          <w:kern w:val="36"/>
          <w:sz w:val="28"/>
          <w:szCs w:val="28"/>
          <w14:ligatures w14:val="none"/>
        </w:rPr>
        <w:t>Lendsure</w:t>
      </w:r>
      <w:proofErr w:type="spellEnd"/>
      <w:r w:rsidRPr="00415FCC">
        <w:rPr>
          <w:rFonts w:ascii="Times New Roman" w:eastAsia="Times New Roman" w:hAnsi="Times New Roman" w:cs="Times New Roman"/>
          <w:kern w:val="36"/>
          <w:sz w:val="28"/>
          <w:szCs w:val="28"/>
          <w14:ligatures w14:val="none"/>
        </w:rPr>
        <w:t xml:space="preserve"> requires subject address to be listed as TBD for a purchase file -</w:t>
      </w:r>
      <w:r w:rsidRPr="00415FCC">
        <w:rPr>
          <w:rFonts w:ascii="Times New Roman" w:eastAsia="Times New Roman" w:hAnsi="Times New Roman" w:cs="Times New Roman"/>
          <w:kern w:val="36"/>
          <w14:ligatures w14:val="none"/>
        </w:rPr>
        <w:t>you can add address once you have created your 3.4 file-see below</w:t>
      </w:r>
      <w:r w:rsidRPr="00415FCC">
        <w:rPr>
          <w:rFonts w:ascii="Times New Roman" w:eastAsia="Times New Roman" w:hAnsi="Times New Roman" w:cs="Times New Roman"/>
          <w:kern w:val="36"/>
          <w:sz w:val="28"/>
          <w:szCs w:val="28"/>
          <w14:ligatures w14:val="none"/>
        </w:rPr>
        <w:t xml:space="preserve">), if the file is a DSCR, you won’t add income on page 2, bank statement or P&amp;L loans, add the income that has been determined by the chosen lender during the prequalification stage) -  </w:t>
      </w:r>
    </w:p>
    <w:p w14:paraId="69D58A75" w14:textId="77777777" w:rsidR="00415FCC" w:rsidRPr="00415FCC" w:rsidRDefault="00415FCC" w:rsidP="00415FCC">
      <w:pPr>
        <w:spacing w:before="100" w:beforeAutospacing="1" w:after="100" w:afterAutospacing="1" w:line="240" w:lineRule="auto"/>
        <w:outlineLvl w:val="0"/>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Steps for Creating the 3.4</w:t>
      </w:r>
    </w:p>
    <w:p w14:paraId="402D9487" w14:textId="77777777" w:rsidR="00415FCC" w:rsidRPr="00415FCC" w:rsidRDefault="00415FCC" w:rsidP="00415FCC">
      <w:pPr>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Once your file is ready to create a 3.4 here are the steps-</w:t>
      </w:r>
    </w:p>
    <w:p w14:paraId="2FA7D9B5" w14:textId="77777777" w:rsidR="00415FCC" w:rsidRPr="00415FCC" w:rsidRDefault="00415FCC" w:rsidP="00415FCC">
      <w:pPr>
        <w:numPr>
          <w:ilvl w:val="0"/>
          <w:numId w:val="7"/>
        </w:numPr>
        <w:contextualSpacing/>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Exit your file and go to your pipeline view.</w:t>
      </w:r>
    </w:p>
    <w:p w14:paraId="5557C65A" w14:textId="77777777" w:rsidR="00415FCC" w:rsidRPr="00415FCC" w:rsidRDefault="00415FCC" w:rsidP="00415FCC">
      <w:pPr>
        <w:numPr>
          <w:ilvl w:val="0"/>
          <w:numId w:val="7"/>
        </w:numPr>
        <w:contextualSpacing/>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Rt click on the loan</w:t>
      </w:r>
    </w:p>
    <w:p w14:paraId="23613D1E" w14:textId="77777777" w:rsidR="00415FCC" w:rsidRPr="00415FCC" w:rsidRDefault="00415FCC" w:rsidP="00415FCC">
      <w:pPr>
        <w:numPr>
          <w:ilvl w:val="0"/>
          <w:numId w:val="7"/>
        </w:numPr>
        <w:contextualSpacing/>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Scroll to GSE Services</w:t>
      </w:r>
    </w:p>
    <w:p w14:paraId="64727A3E" w14:textId="77777777" w:rsidR="00415FCC" w:rsidRPr="00415FCC" w:rsidRDefault="00415FCC" w:rsidP="00415FCC">
      <w:pPr>
        <w:numPr>
          <w:ilvl w:val="0"/>
          <w:numId w:val="7"/>
        </w:numPr>
        <w:contextualSpacing/>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 xml:space="preserve">Go to ULAD (DU MISMO 3.4) or the </w:t>
      </w:r>
      <w:proofErr w:type="spellStart"/>
      <w:r w:rsidRPr="00415FCC">
        <w:rPr>
          <w:rFonts w:ascii="Times New Roman" w:eastAsia="Times New Roman" w:hAnsi="Times New Roman" w:cs="Times New Roman"/>
          <w:kern w:val="36"/>
          <w:sz w:val="28"/>
          <w:szCs w:val="28"/>
          <w14:ligatures w14:val="none"/>
        </w:rPr>
        <w:t>iLad</w:t>
      </w:r>
      <w:proofErr w:type="spellEnd"/>
      <w:r w:rsidRPr="00415FCC">
        <w:rPr>
          <w:rFonts w:ascii="Times New Roman" w:eastAsia="Times New Roman" w:hAnsi="Times New Roman" w:cs="Times New Roman"/>
          <w:kern w:val="36"/>
          <w:sz w:val="28"/>
          <w:szCs w:val="28"/>
          <w14:ligatures w14:val="none"/>
        </w:rPr>
        <w:t xml:space="preserve"> (MISMO 3.4) this will be noted on the specific lender instructions.  </w:t>
      </w:r>
    </w:p>
    <w:p w14:paraId="16C88E44" w14:textId="77777777" w:rsidR="00415FCC" w:rsidRPr="00415FCC" w:rsidRDefault="00415FCC" w:rsidP="00415FCC">
      <w:pPr>
        <w:numPr>
          <w:ilvl w:val="0"/>
          <w:numId w:val="7"/>
        </w:numPr>
        <w:contextualSpacing/>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kern w:val="36"/>
          <w:sz w:val="28"/>
          <w:szCs w:val="28"/>
          <w14:ligatures w14:val="none"/>
        </w:rPr>
        <w:t>Download and save it to your desktop, this will be sent once ready</w:t>
      </w:r>
    </w:p>
    <w:p w14:paraId="27069634" w14:textId="77777777" w:rsidR="00415FCC" w:rsidRPr="00415FCC" w:rsidRDefault="00415FCC" w:rsidP="00415FCC">
      <w:pPr>
        <w:spacing w:before="100" w:beforeAutospacing="1" w:after="100" w:afterAutospacing="1" w:line="240" w:lineRule="auto"/>
        <w:ind w:left="360"/>
        <w:rPr>
          <w:rFonts w:ascii="Times New Roman" w:eastAsia="Times New Roman" w:hAnsi="Times New Roman" w:cs="Times New Roman"/>
          <w:kern w:val="0"/>
          <w:sz w:val="24"/>
          <w:szCs w:val="24"/>
        </w:rPr>
      </w:pPr>
      <w:r w:rsidRPr="00415FCC">
        <w:rPr>
          <w:rFonts w:ascii="Times New Roman" w:eastAsia="Times New Roman" w:hAnsi="Times New Roman" w:cs="Times New Roman"/>
          <w:noProof/>
          <w:kern w:val="0"/>
          <w:sz w:val="24"/>
          <w:szCs w:val="24"/>
        </w:rPr>
        <w:drawing>
          <wp:inline distT="0" distB="0" distL="0" distR="0" wp14:anchorId="3554F17D" wp14:editId="16C115AA">
            <wp:extent cx="1911274" cy="1433455"/>
            <wp:effectExtent l="0" t="247650" r="0" b="224155"/>
            <wp:docPr id="920476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1929301" cy="1446975"/>
                    </a:xfrm>
                    <a:prstGeom prst="rect">
                      <a:avLst/>
                    </a:prstGeom>
                    <a:noFill/>
                    <a:ln>
                      <a:noFill/>
                    </a:ln>
                  </pic:spPr>
                </pic:pic>
              </a:graphicData>
            </a:graphic>
          </wp:inline>
        </w:drawing>
      </w:r>
    </w:p>
    <w:p w14:paraId="42BD1804" w14:textId="77777777" w:rsidR="00415FCC" w:rsidRPr="00415FCC" w:rsidRDefault="00415FCC" w:rsidP="00415FCC">
      <w:pPr>
        <w:ind w:left="720"/>
        <w:contextualSpacing/>
        <w:rPr>
          <w:rFonts w:ascii="Times New Roman" w:eastAsia="Times New Roman" w:hAnsi="Times New Roman" w:cs="Times New Roman"/>
          <w:b/>
          <w:bCs/>
          <w:kern w:val="36"/>
          <w:sz w:val="28"/>
          <w:szCs w:val="28"/>
          <w14:ligatures w14:val="none"/>
        </w:rPr>
      </w:pPr>
    </w:p>
    <w:p w14:paraId="6B4F2419" w14:textId="77777777" w:rsidR="00415FCC" w:rsidRPr="00415FCC" w:rsidRDefault="00415FCC" w:rsidP="00415FCC">
      <w:pPr>
        <w:ind w:left="720"/>
        <w:contextualSpacing/>
        <w:rPr>
          <w:rFonts w:ascii="Times New Roman" w:eastAsia="Times New Roman" w:hAnsi="Times New Roman" w:cs="Times New Roman"/>
          <w:i/>
          <w:iCs/>
          <w:kern w:val="36"/>
          <w:sz w:val="28"/>
          <w:szCs w:val="28"/>
          <w14:ligatures w14:val="none"/>
        </w:rPr>
      </w:pPr>
      <w:proofErr w:type="spellStart"/>
      <w:r w:rsidRPr="00415FCC">
        <w:rPr>
          <w:rFonts w:ascii="Times New Roman" w:eastAsia="Times New Roman" w:hAnsi="Times New Roman" w:cs="Times New Roman"/>
          <w:b/>
          <w:bCs/>
          <w:kern w:val="36"/>
          <w:sz w:val="28"/>
          <w:szCs w:val="28"/>
          <w14:ligatures w14:val="none"/>
        </w:rPr>
        <w:t>Heloc</w:t>
      </w:r>
      <w:proofErr w:type="spellEnd"/>
      <w:r w:rsidRPr="00415FCC">
        <w:rPr>
          <w:rFonts w:ascii="Times New Roman" w:eastAsia="Times New Roman" w:hAnsi="Times New Roman" w:cs="Times New Roman"/>
          <w:kern w:val="36"/>
          <w:sz w:val="28"/>
          <w:szCs w:val="28"/>
          <w14:ligatures w14:val="none"/>
        </w:rPr>
        <w:t xml:space="preserve"> –With REMN, they will pull a soft pull themselves, but it’s a good idea to have your own.  Forward Lending also requires just a soft </w:t>
      </w:r>
      <w:proofErr w:type="gramStart"/>
      <w:r w:rsidRPr="00415FCC">
        <w:rPr>
          <w:rFonts w:ascii="Times New Roman" w:eastAsia="Times New Roman" w:hAnsi="Times New Roman" w:cs="Times New Roman"/>
          <w:kern w:val="36"/>
          <w:sz w:val="28"/>
          <w:szCs w:val="28"/>
          <w14:ligatures w14:val="none"/>
        </w:rPr>
        <w:t>pull,</w:t>
      </w:r>
      <w:proofErr w:type="gramEnd"/>
      <w:r w:rsidRPr="00415FCC">
        <w:rPr>
          <w:rFonts w:ascii="Times New Roman" w:eastAsia="Times New Roman" w:hAnsi="Times New Roman" w:cs="Times New Roman"/>
          <w:kern w:val="36"/>
          <w:sz w:val="28"/>
          <w:szCs w:val="28"/>
          <w14:ligatures w14:val="none"/>
        </w:rPr>
        <w:t xml:space="preserve"> this can be pulled by the LO or the Forward Lending.</w:t>
      </w:r>
      <w:r w:rsidRPr="00415FCC">
        <w:rPr>
          <w:rFonts w:ascii="Times New Roman" w:eastAsia="Times New Roman" w:hAnsi="Times New Roman" w:cs="Times New Roman"/>
          <w:i/>
          <w:iCs/>
          <w:kern w:val="36"/>
          <w:sz w:val="28"/>
          <w:szCs w:val="28"/>
          <w14:ligatures w14:val="none"/>
        </w:rPr>
        <w:t xml:space="preserve"> </w:t>
      </w:r>
    </w:p>
    <w:p w14:paraId="5628BA55" w14:textId="77777777" w:rsidR="00415FCC" w:rsidRPr="00415FCC" w:rsidRDefault="00415FCC" w:rsidP="00415FCC">
      <w:pPr>
        <w:ind w:left="720"/>
        <w:contextualSpacing/>
        <w:rPr>
          <w:rFonts w:ascii="Times New Roman" w:eastAsia="Times New Roman" w:hAnsi="Times New Roman" w:cs="Times New Roman"/>
          <w:kern w:val="36"/>
          <w:sz w:val="28"/>
          <w:szCs w:val="28"/>
          <w14:ligatures w14:val="none"/>
        </w:rPr>
      </w:pPr>
      <w:r w:rsidRPr="00415FCC">
        <w:rPr>
          <w:rFonts w:ascii="Times New Roman" w:eastAsia="Times New Roman" w:hAnsi="Times New Roman" w:cs="Times New Roman"/>
          <w:b/>
          <w:bCs/>
          <w:kern w:val="36"/>
          <w:sz w:val="28"/>
          <w:szCs w:val="28"/>
          <w14:ligatures w14:val="none"/>
        </w:rPr>
        <w:t>ITIN</w:t>
      </w:r>
      <w:r w:rsidRPr="00415FCC">
        <w:rPr>
          <w:rFonts w:ascii="Times New Roman" w:eastAsia="Times New Roman" w:hAnsi="Times New Roman" w:cs="Times New Roman"/>
          <w:kern w:val="36"/>
          <w:sz w:val="28"/>
          <w:szCs w:val="28"/>
          <w14:ligatures w14:val="none"/>
        </w:rPr>
        <w:t xml:space="preserve">-The lender will pull their own report – TRANSUNION only, but it’s also a good idea to do a soft pull for Transunion yourself as well.  </w:t>
      </w:r>
    </w:p>
    <w:p w14:paraId="73813467" w14:textId="77777777" w:rsidR="00415FCC" w:rsidRPr="00415FCC" w:rsidRDefault="00415FCC" w:rsidP="00415FCC">
      <w:pPr>
        <w:rPr>
          <w:rFonts w:ascii="Times New Roman" w:eastAsia="Times New Roman" w:hAnsi="Times New Roman" w:cs="Times New Roman"/>
          <w:kern w:val="36"/>
          <w:sz w:val="28"/>
          <w:szCs w:val="28"/>
          <w14:ligatures w14:val="none"/>
        </w:rPr>
      </w:pPr>
    </w:p>
    <w:p w14:paraId="19ED3359" w14:textId="727E510C" w:rsidR="00E212E0" w:rsidRDefault="00CD5BE3">
      <w:pPr>
        <w:rPr>
          <w:rFonts w:ascii="Times New Roman" w:hAnsi="Times New Roman" w:cs="Times New Roman"/>
          <w:sz w:val="48"/>
          <w:szCs w:val="48"/>
        </w:rPr>
      </w:pPr>
      <w:r>
        <w:rPr>
          <w:rFonts w:ascii="Times New Roman" w:hAnsi="Times New Roman" w:cs="Times New Roman"/>
          <w:sz w:val="48"/>
          <w:szCs w:val="48"/>
        </w:rPr>
        <w:lastRenderedPageBreak/>
        <w:t>Forward Lending Processing Guide</w:t>
      </w:r>
    </w:p>
    <w:p w14:paraId="098019B9" w14:textId="77777777" w:rsidR="00CD5BE3" w:rsidRPr="003466F1" w:rsidRDefault="00CD5BE3" w:rsidP="00CD5BE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466F1">
        <w:rPr>
          <w:rFonts w:ascii="Times New Roman" w:eastAsia="Times New Roman" w:hAnsi="Times New Roman" w:cs="Times New Roman"/>
          <w:b/>
          <w:bCs/>
          <w:kern w:val="0"/>
          <w:sz w:val="36"/>
          <w:szCs w:val="36"/>
          <w14:ligatures w14:val="none"/>
        </w:rPr>
        <w:t>Account Setup</w:t>
      </w:r>
    </w:p>
    <w:p w14:paraId="1267856F" w14:textId="77777777" w:rsidR="00CD5BE3" w:rsidRPr="003466F1" w:rsidRDefault="00CD5BE3"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Need Portal Access?</w:t>
      </w:r>
    </w:p>
    <w:p w14:paraId="2876A1C8" w14:textId="01382532" w:rsidR="00CD5BE3" w:rsidRPr="003466F1" w:rsidRDefault="00CD5BE3"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kern w:val="0"/>
          <w:sz w:val="24"/>
          <w:szCs w:val="24"/>
          <w14:ligatures w14:val="none"/>
        </w:rPr>
        <w:t xml:space="preserve">APT can assist with obtaining your </w:t>
      </w:r>
      <w:r>
        <w:rPr>
          <w:rFonts w:ascii="Times New Roman" w:eastAsia="Times New Roman" w:hAnsi="Times New Roman" w:cs="Times New Roman"/>
          <w:kern w:val="0"/>
          <w:sz w:val="24"/>
          <w:szCs w:val="24"/>
          <w14:ligatures w14:val="none"/>
        </w:rPr>
        <w:t>Forward Lending</w:t>
      </w:r>
      <w:r w:rsidRPr="003466F1">
        <w:rPr>
          <w:rFonts w:ascii="Times New Roman" w:eastAsia="Times New Roman" w:hAnsi="Times New Roman" w:cs="Times New Roman"/>
          <w:kern w:val="0"/>
          <w:sz w:val="24"/>
          <w:szCs w:val="24"/>
          <w14:ligatures w14:val="none"/>
        </w:rPr>
        <w:t xml:space="preserve"> login credentials.</w:t>
      </w:r>
    </w:p>
    <w:p w14:paraId="6A2940CF" w14:textId="77777777" w:rsidR="00CD5BE3" w:rsidRPr="003466F1" w:rsidRDefault="00CD5BE3"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Contact:</w:t>
      </w:r>
    </w:p>
    <w:p w14:paraId="4BA82628" w14:textId="77777777" w:rsidR="00CD5BE3" w:rsidRPr="003466F1" w:rsidRDefault="00CD5BE3" w:rsidP="00CD5BE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Email:</w:t>
      </w:r>
      <w:r w:rsidRPr="003466F1">
        <w:rPr>
          <w:rFonts w:ascii="Times New Roman" w:eastAsia="Times New Roman" w:hAnsi="Times New Roman" w:cs="Times New Roman"/>
          <w:kern w:val="0"/>
          <w:sz w:val="24"/>
          <w:szCs w:val="24"/>
          <w14:ligatures w14:val="none"/>
        </w:rPr>
        <w:t xml:space="preserve"> tdavis@mtgbyallison.com </w:t>
      </w:r>
    </w:p>
    <w:p w14:paraId="0CCCA806" w14:textId="77777777" w:rsidR="00CD5BE3" w:rsidRPr="003466F1" w:rsidRDefault="00CD5BE3" w:rsidP="00CD5BE3">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Phone:</w:t>
      </w:r>
      <w:r w:rsidRPr="003466F1">
        <w:rPr>
          <w:rFonts w:ascii="Times New Roman" w:eastAsia="Times New Roman" w:hAnsi="Times New Roman" w:cs="Times New Roman"/>
          <w:kern w:val="0"/>
          <w:sz w:val="24"/>
          <w:szCs w:val="24"/>
          <w14:ligatures w14:val="none"/>
        </w:rPr>
        <w:t xml:space="preserve"> 765-413-8806 </w:t>
      </w:r>
    </w:p>
    <w:p w14:paraId="22569957" w14:textId="77777777" w:rsidR="00CD5BE3" w:rsidRPr="003466F1" w:rsidRDefault="00CD5BE3" w:rsidP="00CD5BE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66F1">
        <w:rPr>
          <w:rFonts w:ascii="Times New Roman" w:eastAsia="Times New Roman" w:hAnsi="Times New Roman" w:cs="Times New Roman"/>
          <w:b/>
          <w:bCs/>
          <w:kern w:val="0"/>
          <w:sz w:val="27"/>
          <w:szCs w:val="27"/>
          <w14:ligatures w14:val="none"/>
        </w:rPr>
        <w:t>Account Executive</w:t>
      </w:r>
    </w:p>
    <w:p w14:paraId="6F456A0E" w14:textId="0EDACFD1" w:rsidR="00CD5BE3" w:rsidRPr="003466F1" w:rsidRDefault="00CD5BE3"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Lloyd Hopkins</w:t>
      </w:r>
    </w:p>
    <w:p w14:paraId="550297EA" w14:textId="7D4036E2" w:rsidR="00CD5BE3" w:rsidRPr="003466F1" w:rsidRDefault="00CD5BE3" w:rsidP="00CD5BE3">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Phone:</w:t>
      </w:r>
      <w:r w:rsidRPr="003466F1">
        <w:rPr>
          <w:rFonts w:ascii="Times New Roman" w:eastAsia="Times New Roman" w:hAnsi="Times New Roman" w:cs="Times New Roman"/>
          <w:kern w:val="0"/>
          <w:sz w:val="24"/>
          <w:szCs w:val="24"/>
          <w14:ligatures w14:val="none"/>
        </w:rPr>
        <w:t xml:space="preserve"> </w:t>
      </w:r>
      <w:r w:rsidRPr="00CD5BE3">
        <w:rPr>
          <w:rFonts w:ascii="Times New Roman" w:eastAsia="Times New Roman" w:hAnsi="Times New Roman" w:cs="Times New Roman"/>
          <w:kern w:val="0"/>
          <w:sz w:val="24"/>
          <w:szCs w:val="24"/>
          <w14:ligatures w14:val="none"/>
        </w:rPr>
        <w:t>734-637-4353</w:t>
      </w:r>
    </w:p>
    <w:p w14:paraId="5F8ADD86" w14:textId="74165E25" w:rsidR="00CD5BE3" w:rsidRDefault="00CD5BE3" w:rsidP="00CD5BE3">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Email:</w:t>
      </w:r>
      <w:r w:rsidRPr="003466F1">
        <w:rPr>
          <w:rFonts w:ascii="Times New Roman" w:eastAsia="Times New Roman" w:hAnsi="Times New Roman" w:cs="Times New Roman"/>
          <w:kern w:val="0"/>
          <w:sz w:val="24"/>
          <w:szCs w:val="24"/>
          <w14:ligatures w14:val="none"/>
        </w:rPr>
        <w:t xml:space="preserve"> </w:t>
      </w:r>
      <w:hyperlink r:id="rId8" w:history="1">
        <w:r>
          <w:rPr>
            <w:rStyle w:val="Hyperlink"/>
            <w:rFonts w:ascii="Calibri" w:hAnsi="Calibri" w:cs="Calibri"/>
          </w:rPr>
          <w:t>lhopkins@forwardlendingmtg.com</w:t>
        </w:r>
      </w:hyperlink>
    </w:p>
    <w:p w14:paraId="3B4D8796" w14:textId="138E12FE" w:rsidR="008A2983" w:rsidRPr="008A2983" w:rsidRDefault="008A2983" w:rsidP="008A2983">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sidRPr="008A2983">
        <w:rPr>
          <w:rFonts w:ascii="Times New Roman" w:eastAsia="Times New Roman" w:hAnsi="Times New Roman" w:cs="Times New Roman"/>
          <w:b/>
          <w:bCs/>
          <w:kern w:val="0"/>
          <w:sz w:val="24"/>
          <w:szCs w:val="24"/>
          <w14:ligatures w14:val="none"/>
        </w:rPr>
        <w:t>Account Manager</w:t>
      </w:r>
    </w:p>
    <w:p w14:paraId="32F7DE30" w14:textId="78CD36E2" w:rsidR="008A2983" w:rsidRPr="008A2983" w:rsidRDefault="00E1080B" w:rsidP="008A2983">
      <w:pPr>
        <w:spacing w:before="100" w:beforeAutospacing="1" w:after="100" w:afterAutospacing="1"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Jose Soberanes</w:t>
      </w:r>
    </w:p>
    <w:p w14:paraId="65665DFE" w14:textId="08E3FB45" w:rsidR="008A2983" w:rsidRPr="008A2983" w:rsidRDefault="008A2983" w:rsidP="008A2983">
      <w:pPr>
        <w:pStyle w:val="ListParagraph"/>
        <w:numPr>
          <w:ilvl w:val="0"/>
          <w:numId w:val="4"/>
        </w:numPr>
        <w:spacing w:line="252" w:lineRule="auto"/>
        <w:rPr>
          <w:rFonts w:ascii="Times New Roman" w:hAnsi="Times New Roman" w:cs="Times New Roman"/>
          <w:sz w:val="24"/>
          <w:szCs w:val="24"/>
        </w:rPr>
      </w:pPr>
      <w:r w:rsidRPr="008A2983">
        <w:rPr>
          <w:rFonts w:ascii="Times New Roman" w:hAnsi="Times New Roman" w:cs="Times New Roman"/>
          <w:b/>
          <w:bCs/>
          <w:sz w:val="24"/>
          <w:szCs w:val="24"/>
          <w:bdr w:val="none" w:sz="0" w:space="0" w:color="auto" w:frame="1"/>
        </w:rPr>
        <w:t>Phone:</w:t>
      </w:r>
      <w:r>
        <w:rPr>
          <w:rFonts w:ascii="Cavolini" w:hAnsi="Cavolini" w:cs="Cavolini"/>
          <w:b/>
          <w:bCs/>
          <w:color w:val="009900"/>
          <w:sz w:val="20"/>
          <w:szCs w:val="20"/>
          <w:bdr w:val="none" w:sz="0" w:space="0" w:color="auto" w:frame="1"/>
        </w:rPr>
        <w:t xml:space="preserve"> </w:t>
      </w:r>
      <w:r w:rsidRPr="008A2983">
        <w:rPr>
          <w:rFonts w:ascii="Times New Roman" w:hAnsi="Times New Roman" w:cs="Times New Roman"/>
          <w:b/>
          <w:bCs/>
          <w:sz w:val="24"/>
          <w:szCs w:val="24"/>
          <w:bdr w:val="none" w:sz="0" w:space="0" w:color="auto" w:frame="1"/>
        </w:rPr>
        <w:t>Direct:</w:t>
      </w:r>
      <w:r w:rsidRPr="008A2983">
        <w:rPr>
          <w:rFonts w:ascii="Times New Roman" w:hAnsi="Times New Roman" w:cs="Times New Roman"/>
          <w:sz w:val="24"/>
          <w:szCs w:val="24"/>
          <w:bdr w:val="none" w:sz="0" w:space="0" w:color="auto" w:frame="1"/>
        </w:rPr>
        <w:t xml:space="preserve"> </w:t>
      </w:r>
      <w:r w:rsidR="00E1080B">
        <w:rPr>
          <w:rFonts w:ascii="Times New Roman" w:hAnsi="Times New Roman" w:cs="Times New Roman"/>
          <w:sz w:val="24"/>
          <w:szCs w:val="24"/>
          <w:bdr w:val="none" w:sz="0" w:space="0" w:color="auto" w:frame="1"/>
        </w:rPr>
        <w:t>949-393-7462 Cell: 310-431-6145</w:t>
      </w:r>
      <w:r w:rsidRPr="008A2983">
        <w:rPr>
          <w:rFonts w:ascii="Times New Roman" w:hAnsi="Times New Roman" w:cs="Times New Roman"/>
          <w:sz w:val="24"/>
          <w:szCs w:val="24"/>
          <w:bdr w:val="none" w:sz="0" w:space="0" w:color="auto" w:frame="1"/>
        </w:rPr>
        <w:t xml:space="preserve"> </w:t>
      </w:r>
    </w:p>
    <w:p w14:paraId="2A6361B2" w14:textId="6901A218" w:rsidR="008A2983" w:rsidRPr="008A2983" w:rsidRDefault="008A2983" w:rsidP="008A2983">
      <w:pPr>
        <w:pStyle w:val="ListParagraph"/>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A2983">
        <w:rPr>
          <w:rFonts w:ascii="Times New Roman" w:hAnsi="Times New Roman" w:cs="Times New Roman"/>
          <w:b/>
          <w:bCs/>
          <w:sz w:val="24"/>
          <w:szCs w:val="24"/>
        </w:rPr>
        <w:t>Email:</w:t>
      </w:r>
      <w:r>
        <w:rPr>
          <w:sz w:val="20"/>
          <w:szCs w:val="20"/>
        </w:rPr>
        <w:t xml:space="preserve"> </w:t>
      </w:r>
      <w:hyperlink r:id="rId9" w:history="1">
        <w:r w:rsidRPr="00E1080B">
          <w:rPr>
            <w:rStyle w:val="Hyperlink"/>
            <w:rFonts w:ascii="Times New Roman" w:hAnsi="Times New Roman" w:cs="Times New Roman"/>
            <w:sz w:val="24"/>
            <w:szCs w:val="24"/>
          </w:rPr>
          <w:t>VGomez@ForwardLendingMTG.com</w:t>
        </w:r>
      </w:hyperlink>
    </w:p>
    <w:p w14:paraId="20F7C23E" w14:textId="2BDCFE9D" w:rsidR="008A2983" w:rsidRPr="008A2983" w:rsidRDefault="008A2983" w:rsidP="00CD5BE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983">
        <w:rPr>
          <w:rFonts w:ascii="Cavolini" w:hAnsi="Cavolini" w:cs="Cavolini"/>
          <w:b/>
          <w:bCs/>
          <w:sz w:val="20"/>
          <w:szCs w:val="20"/>
        </w:rPr>
        <w:t>FHA Lender ID:</w:t>
      </w:r>
      <w:r w:rsidRPr="008A2983">
        <w:rPr>
          <w:rFonts w:ascii="Cavolini" w:hAnsi="Cavolini" w:cs="Cavolini"/>
          <w:sz w:val="20"/>
          <w:szCs w:val="20"/>
        </w:rPr>
        <w:t xml:space="preserve"> 2099600001 / </w:t>
      </w:r>
      <w:r w:rsidRPr="008A2983">
        <w:rPr>
          <w:rFonts w:ascii="Cavolini" w:hAnsi="Cavolini" w:cs="Cavolini"/>
          <w:b/>
          <w:bCs/>
          <w:sz w:val="20"/>
          <w:szCs w:val="20"/>
        </w:rPr>
        <w:t>VA Lender ID:</w:t>
      </w:r>
      <w:r w:rsidRPr="008A2983">
        <w:rPr>
          <w:rFonts w:ascii="Cavolini" w:hAnsi="Cavolini" w:cs="Cavolini"/>
          <w:sz w:val="20"/>
          <w:szCs w:val="20"/>
        </w:rPr>
        <w:t xml:space="preserve"> 169917-0000</w:t>
      </w:r>
    </w:p>
    <w:p w14:paraId="43E0A2BF" w14:textId="77777777" w:rsidR="008A2983" w:rsidRDefault="008A2983" w:rsidP="00CD5BE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2018E0A3" w14:textId="77777777" w:rsidR="008A2983" w:rsidRDefault="008A2983" w:rsidP="00CD5BE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2B4EB7D8" w14:textId="77777777" w:rsidR="008A2983" w:rsidRDefault="008A2983" w:rsidP="00CD5BE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7123721" w14:textId="77777777" w:rsidR="008A2983" w:rsidRDefault="008A2983" w:rsidP="00CD5BE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6D613EA2" w14:textId="05EFAED1" w:rsidR="00CD5BE3" w:rsidRPr="001B32D6" w:rsidRDefault="00CD5BE3" w:rsidP="00CD5BE3">
      <w:pPr>
        <w:spacing w:before="100" w:beforeAutospacing="1" w:after="100" w:afterAutospacing="1" w:line="240" w:lineRule="auto"/>
        <w:outlineLvl w:val="2"/>
        <w:rPr>
          <w:rFonts w:ascii="Times New Roman" w:eastAsia="Times New Roman" w:hAnsi="Times New Roman" w:cs="Times New Roman"/>
          <w:b/>
          <w:bCs/>
          <w:kern w:val="0"/>
          <w:sz w:val="32"/>
          <w:szCs w:val="32"/>
          <w14:ligatures w14:val="none"/>
        </w:rPr>
      </w:pPr>
      <w:r w:rsidRPr="001B32D6">
        <w:rPr>
          <w:rFonts w:ascii="Times New Roman" w:eastAsia="Times New Roman" w:hAnsi="Times New Roman" w:cs="Times New Roman"/>
          <w:b/>
          <w:bCs/>
          <w:kern w:val="0"/>
          <w:sz w:val="32"/>
          <w:szCs w:val="32"/>
          <w14:ligatures w14:val="none"/>
        </w:rPr>
        <w:t>Broker Portal</w:t>
      </w:r>
    </w:p>
    <w:p w14:paraId="46ACCEB4" w14:textId="58316AD3" w:rsidR="00CD5BE3" w:rsidRDefault="00CD5BE3" w:rsidP="00CD5BE3">
      <w:pPr>
        <w:spacing w:before="100" w:beforeAutospacing="1" w:after="100" w:afterAutospacing="1" w:line="240" w:lineRule="auto"/>
      </w:pPr>
      <w:r w:rsidRPr="003466F1">
        <w:rPr>
          <w:rFonts w:ascii="Times New Roman" w:eastAsia="Times New Roman" w:hAnsi="Times New Roman" w:cs="Times New Roman"/>
          <w:b/>
          <w:bCs/>
          <w:kern w:val="0"/>
          <w:sz w:val="24"/>
          <w:szCs w:val="24"/>
          <w14:ligatures w14:val="none"/>
        </w:rPr>
        <w:t>Login:</w:t>
      </w:r>
      <w:r w:rsidRPr="003466F1">
        <w:rPr>
          <w:rFonts w:ascii="Times New Roman" w:eastAsia="Times New Roman" w:hAnsi="Times New Roman" w:cs="Times New Roman"/>
          <w:kern w:val="0"/>
          <w:sz w:val="24"/>
          <w:szCs w:val="24"/>
          <w14:ligatures w14:val="none"/>
        </w:rPr>
        <w:t xml:space="preserve"> </w:t>
      </w:r>
      <w:r w:rsidR="003B3C7E" w:rsidRPr="003B3C7E">
        <w:t>https://</w:t>
      </w:r>
      <w:hyperlink r:id="rId10" w:history="1">
        <w:r w:rsidR="003B3C7E" w:rsidRPr="003B3C7E">
          <w:rPr>
            <w:rStyle w:val="Hyperlink"/>
          </w:rPr>
          <w:t>forwardlendingmtg</w:t>
        </w:r>
      </w:hyperlink>
      <w:r w:rsidR="003B3C7E" w:rsidRPr="003B3C7E">
        <w:t>.com/</w:t>
      </w:r>
    </w:p>
    <w:p w14:paraId="6353AEE2" w14:textId="659FB6D2" w:rsidR="003B3C7E" w:rsidRDefault="003B3C7E" w:rsidP="00CD5BE3">
      <w:pPr>
        <w:spacing w:before="100" w:beforeAutospacing="1" w:after="100" w:afterAutospacing="1" w:line="240" w:lineRule="auto"/>
      </w:pPr>
      <w:r>
        <w:t>Once here, go to Submit, and the Track TPO Portal, to log in -a code will be sent to your email</w:t>
      </w:r>
    </w:p>
    <w:p w14:paraId="0F5D0E29" w14:textId="3BBE1219" w:rsidR="003B3C7E" w:rsidRDefault="003B3C7E" w:rsidP="00CD5BE3">
      <w:pPr>
        <w:spacing w:before="100" w:beforeAutospacing="1" w:after="100" w:afterAutospacing="1" w:line="240" w:lineRule="auto"/>
      </w:pPr>
      <w:r>
        <w:lastRenderedPageBreak/>
        <w:t>You will see this when you log in</w:t>
      </w:r>
    </w:p>
    <w:p w14:paraId="0FEEADAD" w14:textId="5A3C225D" w:rsidR="003B3C7E" w:rsidRDefault="003B3C7E"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B3C7E">
        <w:rPr>
          <w:rFonts w:ascii="Times New Roman" w:eastAsia="Times New Roman" w:hAnsi="Times New Roman" w:cs="Times New Roman"/>
          <w:noProof/>
          <w:kern w:val="0"/>
          <w:sz w:val="24"/>
          <w:szCs w:val="24"/>
          <w14:ligatures w14:val="none"/>
        </w:rPr>
        <w:drawing>
          <wp:inline distT="0" distB="0" distL="0" distR="0" wp14:anchorId="4FFF2E91" wp14:editId="2C7670D2">
            <wp:extent cx="2638425" cy="1196593"/>
            <wp:effectExtent l="0" t="0" r="0" b="0"/>
            <wp:docPr id="495451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51294" name=""/>
                    <pic:cNvPicPr/>
                  </pic:nvPicPr>
                  <pic:blipFill>
                    <a:blip r:embed="rId11"/>
                    <a:stretch>
                      <a:fillRect/>
                    </a:stretch>
                  </pic:blipFill>
                  <pic:spPr>
                    <a:xfrm>
                      <a:off x="0" y="0"/>
                      <a:ext cx="2645070" cy="1199607"/>
                    </a:xfrm>
                    <a:prstGeom prst="rect">
                      <a:avLst/>
                    </a:prstGeom>
                  </pic:spPr>
                </pic:pic>
              </a:graphicData>
            </a:graphic>
          </wp:inline>
        </w:drawing>
      </w:r>
    </w:p>
    <w:p w14:paraId="2583B3AF" w14:textId="77777777" w:rsidR="003B3C7E" w:rsidRDefault="003B3C7E"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003C56DE" w14:textId="77777777" w:rsidR="003B3C7E" w:rsidRDefault="003B3C7E"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74F4C0F7" w14:textId="23E58106" w:rsidR="003B3C7E" w:rsidRDefault="001B32D6"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32"/>
          <w:szCs w:val="32"/>
          <w14:ligatures w14:val="none"/>
        </w:rPr>
        <w:t xml:space="preserve">Step 1. </w:t>
      </w:r>
      <w:r w:rsidR="003B3C7E" w:rsidRPr="001B32D6">
        <w:rPr>
          <w:rFonts w:ascii="Times New Roman" w:eastAsia="Times New Roman" w:hAnsi="Times New Roman" w:cs="Times New Roman"/>
          <w:kern w:val="0"/>
          <w:sz w:val="32"/>
          <w:szCs w:val="32"/>
          <w14:ligatures w14:val="none"/>
        </w:rPr>
        <w:t>To start a loan</w:t>
      </w:r>
      <w:r w:rsidR="003B3C7E">
        <w:rPr>
          <w:rFonts w:ascii="Times New Roman" w:eastAsia="Times New Roman" w:hAnsi="Times New Roman" w:cs="Times New Roman"/>
          <w:kern w:val="0"/>
          <w:sz w:val="24"/>
          <w:szCs w:val="24"/>
          <w14:ligatures w14:val="none"/>
        </w:rPr>
        <w:t xml:space="preserve">, </w:t>
      </w:r>
    </w:p>
    <w:p w14:paraId="4E164587" w14:textId="5D9AEAA2" w:rsidR="003B3C7E" w:rsidRPr="003466F1" w:rsidRDefault="003B3C7E" w:rsidP="00CD5BE3">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B3C7E">
        <w:rPr>
          <w:rFonts w:ascii="Times New Roman" w:eastAsia="Times New Roman" w:hAnsi="Times New Roman" w:cs="Times New Roman"/>
          <w:noProof/>
          <w:kern w:val="0"/>
          <w:sz w:val="24"/>
          <w:szCs w:val="24"/>
          <w14:ligatures w14:val="none"/>
        </w:rPr>
        <w:drawing>
          <wp:inline distT="0" distB="0" distL="0" distR="0" wp14:anchorId="1B282D09" wp14:editId="47BB7454">
            <wp:extent cx="3594362" cy="1329069"/>
            <wp:effectExtent l="0" t="0" r="0" b="0"/>
            <wp:docPr id="1851184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84344" name=""/>
                    <pic:cNvPicPr/>
                  </pic:nvPicPr>
                  <pic:blipFill>
                    <a:blip r:embed="rId12"/>
                    <a:stretch>
                      <a:fillRect/>
                    </a:stretch>
                  </pic:blipFill>
                  <pic:spPr>
                    <a:xfrm>
                      <a:off x="0" y="0"/>
                      <a:ext cx="3613247" cy="1336052"/>
                    </a:xfrm>
                    <a:prstGeom prst="rect">
                      <a:avLst/>
                    </a:prstGeom>
                  </pic:spPr>
                </pic:pic>
              </a:graphicData>
            </a:graphic>
          </wp:inline>
        </w:drawing>
      </w:r>
    </w:p>
    <w:p w14:paraId="5CE5B113" w14:textId="1D1933C9" w:rsidR="00CD5BE3" w:rsidRDefault="00573144">
      <w:pPr>
        <w:rPr>
          <w:rFonts w:ascii="Times New Roman" w:hAnsi="Times New Roman" w:cs="Times New Roman"/>
          <w:sz w:val="48"/>
          <w:szCs w:val="48"/>
        </w:rPr>
      </w:pPr>
      <w:r w:rsidRPr="00573144">
        <w:rPr>
          <w:rFonts w:ascii="Times New Roman" w:hAnsi="Times New Roman" w:cs="Times New Roman"/>
          <w:noProof/>
          <w:sz w:val="48"/>
          <w:szCs w:val="48"/>
        </w:rPr>
        <w:drawing>
          <wp:inline distT="0" distB="0" distL="0" distR="0" wp14:anchorId="6AE4658E" wp14:editId="489D8819">
            <wp:extent cx="4240992" cy="2530549"/>
            <wp:effectExtent l="0" t="0" r="0" b="0"/>
            <wp:docPr id="1301596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96861" name=""/>
                    <pic:cNvPicPr/>
                  </pic:nvPicPr>
                  <pic:blipFill>
                    <a:blip r:embed="rId13"/>
                    <a:stretch>
                      <a:fillRect/>
                    </a:stretch>
                  </pic:blipFill>
                  <pic:spPr>
                    <a:xfrm>
                      <a:off x="0" y="0"/>
                      <a:ext cx="4250406" cy="2536166"/>
                    </a:xfrm>
                    <a:prstGeom prst="rect">
                      <a:avLst/>
                    </a:prstGeom>
                  </pic:spPr>
                </pic:pic>
              </a:graphicData>
            </a:graphic>
          </wp:inline>
        </w:drawing>
      </w:r>
    </w:p>
    <w:p w14:paraId="68FC78D0" w14:textId="77777777" w:rsidR="00895797" w:rsidRDefault="00895797">
      <w:pPr>
        <w:rPr>
          <w:rFonts w:ascii="Times New Roman" w:hAnsi="Times New Roman" w:cs="Times New Roman"/>
          <w:sz w:val="24"/>
          <w:szCs w:val="24"/>
        </w:rPr>
      </w:pPr>
      <w:r w:rsidRPr="00895797">
        <w:rPr>
          <w:rFonts w:ascii="Times New Roman" w:hAnsi="Times New Roman" w:cs="Times New Roman"/>
          <w:sz w:val="24"/>
          <w:szCs w:val="24"/>
        </w:rPr>
        <w:t>After</w:t>
      </w:r>
      <w:r>
        <w:rPr>
          <w:rFonts w:ascii="Times New Roman" w:hAnsi="Times New Roman" w:cs="Times New Roman"/>
          <w:sz w:val="24"/>
          <w:szCs w:val="24"/>
        </w:rPr>
        <w:t xml:space="preserve"> downloading the 3.2 file, scroll to the bottom and click validate, and correct anything that needs to be corrected</w:t>
      </w:r>
    </w:p>
    <w:p w14:paraId="0E3E5DCC" w14:textId="77777777" w:rsidR="00895797" w:rsidRDefault="00895797">
      <w:pPr>
        <w:rPr>
          <w:rFonts w:ascii="Times New Roman" w:hAnsi="Times New Roman" w:cs="Times New Roman"/>
          <w:sz w:val="24"/>
          <w:szCs w:val="24"/>
        </w:rPr>
      </w:pPr>
      <w:r w:rsidRPr="00895797">
        <w:rPr>
          <w:rFonts w:ascii="Times New Roman" w:hAnsi="Times New Roman" w:cs="Times New Roman"/>
          <w:noProof/>
          <w:sz w:val="24"/>
          <w:szCs w:val="24"/>
        </w:rPr>
        <w:drawing>
          <wp:inline distT="0" distB="0" distL="0" distR="0" wp14:anchorId="6B80D179" wp14:editId="4DEB88FD">
            <wp:extent cx="5943600" cy="516890"/>
            <wp:effectExtent l="0" t="0" r="0" b="0"/>
            <wp:docPr id="1871003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03148" name=""/>
                    <pic:cNvPicPr/>
                  </pic:nvPicPr>
                  <pic:blipFill>
                    <a:blip r:embed="rId14"/>
                    <a:stretch>
                      <a:fillRect/>
                    </a:stretch>
                  </pic:blipFill>
                  <pic:spPr>
                    <a:xfrm>
                      <a:off x="0" y="0"/>
                      <a:ext cx="5943600" cy="516890"/>
                    </a:xfrm>
                    <a:prstGeom prst="rect">
                      <a:avLst/>
                    </a:prstGeom>
                  </pic:spPr>
                </pic:pic>
              </a:graphicData>
            </a:graphic>
          </wp:inline>
        </w:drawing>
      </w:r>
    </w:p>
    <w:p w14:paraId="60ABD458" w14:textId="77777777" w:rsidR="00895797" w:rsidRDefault="00895797">
      <w:pPr>
        <w:rPr>
          <w:rFonts w:ascii="Times New Roman" w:hAnsi="Times New Roman" w:cs="Times New Roman"/>
          <w:sz w:val="24"/>
          <w:szCs w:val="24"/>
        </w:rPr>
      </w:pPr>
      <w:r w:rsidRPr="006B107A">
        <w:rPr>
          <w:rFonts w:ascii="Times New Roman" w:hAnsi="Times New Roman" w:cs="Times New Roman"/>
          <w:sz w:val="28"/>
          <w:szCs w:val="28"/>
        </w:rPr>
        <w:lastRenderedPageBreak/>
        <w:t>Then click on register loan</w:t>
      </w:r>
      <w:r>
        <w:rPr>
          <w:rFonts w:ascii="Times New Roman" w:hAnsi="Times New Roman" w:cs="Times New Roman"/>
          <w:sz w:val="24"/>
          <w:szCs w:val="24"/>
        </w:rPr>
        <w:t xml:space="preserve"> (you will be able to upload your credit later) </w:t>
      </w:r>
    </w:p>
    <w:p w14:paraId="5ED7FDE7" w14:textId="77777777" w:rsidR="00895797" w:rsidRDefault="00895797">
      <w:pPr>
        <w:rPr>
          <w:rFonts w:ascii="Times New Roman" w:hAnsi="Times New Roman" w:cs="Times New Roman"/>
          <w:sz w:val="24"/>
          <w:szCs w:val="24"/>
        </w:rPr>
      </w:pPr>
      <w:r w:rsidRPr="00895797">
        <w:rPr>
          <w:rFonts w:ascii="Times New Roman" w:hAnsi="Times New Roman" w:cs="Times New Roman"/>
          <w:noProof/>
          <w:sz w:val="24"/>
          <w:szCs w:val="24"/>
        </w:rPr>
        <w:drawing>
          <wp:inline distT="0" distB="0" distL="0" distR="0" wp14:anchorId="1BE8088A" wp14:editId="18BD804C">
            <wp:extent cx="4040975" cy="1371600"/>
            <wp:effectExtent l="0" t="0" r="0" b="0"/>
            <wp:docPr id="134921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14595" name=""/>
                    <pic:cNvPicPr/>
                  </pic:nvPicPr>
                  <pic:blipFill>
                    <a:blip r:embed="rId15"/>
                    <a:stretch>
                      <a:fillRect/>
                    </a:stretch>
                  </pic:blipFill>
                  <pic:spPr>
                    <a:xfrm>
                      <a:off x="0" y="0"/>
                      <a:ext cx="4049044" cy="1374339"/>
                    </a:xfrm>
                    <a:prstGeom prst="rect">
                      <a:avLst/>
                    </a:prstGeom>
                  </pic:spPr>
                </pic:pic>
              </a:graphicData>
            </a:graphic>
          </wp:inline>
        </w:drawing>
      </w:r>
    </w:p>
    <w:p w14:paraId="41C622BB" w14:textId="77777777" w:rsidR="00895797" w:rsidRDefault="00895797">
      <w:pPr>
        <w:rPr>
          <w:rFonts w:ascii="Times New Roman" w:hAnsi="Times New Roman" w:cs="Times New Roman"/>
          <w:sz w:val="24"/>
          <w:szCs w:val="24"/>
        </w:rPr>
      </w:pPr>
      <w:r>
        <w:rPr>
          <w:rFonts w:ascii="Times New Roman" w:hAnsi="Times New Roman" w:cs="Times New Roman"/>
          <w:sz w:val="24"/>
          <w:szCs w:val="24"/>
        </w:rPr>
        <w:t xml:space="preserve">If there are errors you will not be able to continue, </w:t>
      </w:r>
    </w:p>
    <w:p w14:paraId="55F89317" w14:textId="684EB3F2" w:rsidR="003463D5" w:rsidRDefault="00895797">
      <w:pPr>
        <w:rPr>
          <w:rFonts w:ascii="Times New Roman" w:hAnsi="Times New Roman" w:cs="Times New Roman"/>
          <w:sz w:val="24"/>
          <w:szCs w:val="24"/>
        </w:rPr>
      </w:pPr>
      <w:r>
        <w:rPr>
          <w:rFonts w:ascii="Times New Roman" w:hAnsi="Times New Roman" w:cs="Times New Roman"/>
          <w:sz w:val="24"/>
          <w:szCs w:val="24"/>
        </w:rPr>
        <w:t xml:space="preserve">Be sure to </w:t>
      </w:r>
      <w:r w:rsidR="002E19DC">
        <w:rPr>
          <w:rFonts w:ascii="Times New Roman" w:hAnsi="Times New Roman" w:cs="Times New Roman"/>
          <w:sz w:val="24"/>
          <w:szCs w:val="24"/>
        </w:rPr>
        <w:t xml:space="preserve">mark the </w:t>
      </w:r>
      <w:proofErr w:type="gramStart"/>
      <w:r w:rsidR="002E19DC">
        <w:rPr>
          <w:rFonts w:ascii="Times New Roman" w:hAnsi="Times New Roman" w:cs="Times New Roman"/>
          <w:sz w:val="24"/>
          <w:szCs w:val="24"/>
        </w:rPr>
        <w:t>broker</w:t>
      </w:r>
      <w:proofErr w:type="gramEnd"/>
      <w:r w:rsidR="002E19DC">
        <w:rPr>
          <w:rFonts w:ascii="Times New Roman" w:hAnsi="Times New Roman" w:cs="Times New Roman"/>
          <w:sz w:val="24"/>
          <w:szCs w:val="24"/>
        </w:rPr>
        <w:t xml:space="preserve"> compensation as borrower paid, pick your LO and make sure to select you as the LO</w:t>
      </w:r>
      <w:r w:rsidR="003463D5">
        <w:rPr>
          <w:rFonts w:ascii="Times New Roman" w:hAnsi="Times New Roman" w:cs="Times New Roman"/>
          <w:sz w:val="24"/>
          <w:szCs w:val="24"/>
        </w:rPr>
        <w:t xml:space="preserve"> then click save.  The system will review for duplicate loans, once </w:t>
      </w:r>
      <w:proofErr w:type="spellStart"/>
      <w:proofErr w:type="gramStart"/>
      <w:r w:rsidR="003463D5">
        <w:rPr>
          <w:rFonts w:ascii="Times New Roman" w:hAnsi="Times New Roman" w:cs="Times New Roman"/>
          <w:sz w:val="24"/>
          <w:szCs w:val="24"/>
        </w:rPr>
        <w:t>its</w:t>
      </w:r>
      <w:proofErr w:type="spellEnd"/>
      <w:proofErr w:type="gramEnd"/>
      <w:r w:rsidR="003463D5">
        <w:rPr>
          <w:rFonts w:ascii="Times New Roman" w:hAnsi="Times New Roman" w:cs="Times New Roman"/>
          <w:sz w:val="24"/>
          <w:szCs w:val="24"/>
        </w:rPr>
        <w:t xml:space="preserve"> done that, you can click register.</w:t>
      </w:r>
    </w:p>
    <w:p w14:paraId="37D638AE" w14:textId="704E1BC1" w:rsidR="003463D5" w:rsidRDefault="003463D5">
      <w:pPr>
        <w:rPr>
          <w:rFonts w:ascii="Times New Roman" w:hAnsi="Times New Roman" w:cs="Times New Roman"/>
          <w:sz w:val="24"/>
          <w:szCs w:val="24"/>
        </w:rPr>
      </w:pPr>
      <w:r w:rsidRPr="003463D5">
        <w:rPr>
          <w:rFonts w:ascii="Times New Roman" w:hAnsi="Times New Roman" w:cs="Times New Roman"/>
          <w:noProof/>
          <w:sz w:val="24"/>
          <w:szCs w:val="24"/>
        </w:rPr>
        <w:drawing>
          <wp:inline distT="0" distB="0" distL="0" distR="0" wp14:anchorId="7F8BB372" wp14:editId="5C7BE1C5">
            <wp:extent cx="4017751" cy="1573619"/>
            <wp:effectExtent l="0" t="0" r="0" b="0"/>
            <wp:docPr id="744399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399826" name=""/>
                    <pic:cNvPicPr/>
                  </pic:nvPicPr>
                  <pic:blipFill>
                    <a:blip r:embed="rId16"/>
                    <a:stretch>
                      <a:fillRect/>
                    </a:stretch>
                  </pic:blipFill>
                  <pic:spPr>
                    <a:xfrm>
                      <a:off x="0" y="0"/>
                      <a:ext cx="4027742" cy="1577532"/>
                    </a:xfrm>
                    <a:prstGeom prst="rect">
                      <a:avLst/>
                    </a:prstGeom>
                  </pic:spPr>
                </pic:pic>
              </a:graphicData>
            </a:graphic>
          </wp:inline>
        </w:drawing>
      </w:r>
    </w:p>
    <w:p w14:paraId="05D66058" w14:textId="45250686" w:rsidR="003463D5" w:rsidRPr="001B32D6" w:rsidRDefault="003463D5">
      <w:pPr>
        <w:rPr>
          <w:rFonts w:ascii="Times New Roman" w:hAnsi="Times New Roman" w:cs="Times New Roman"/>
          <w:sz w:val="28"/>
          <w:szCs w:val="28"/>
        </w:rPr>
      </w:pPr>
      <w:r w:rsidRPr="001B32D6">
        <w:rPr>
          <w:rFonts w:ascii="Times New Roman" w:hAnsi="Times New Roman" w:cs="Times New Roman"/>
          <w:sz w:val="28"/>
          <w:szCs w:val="28"/>
        </w:rPr>
        <w:t>Click continue</w:t>
      </w:r>
    </w:p>
    <w:p w14:paraId="27E3B532" w14:textId="77777777" w:rsidR="00133000" w:rsidRDefault="00133000">
      <w:pPr>
        <w:rPr>
          <w:rFonts w:ascii="Times New Roman" w:hAnsi="Times New Roman" w:cs="Times New Roman"/>
          <w:sz w:val="24"/>
          <w:szCs w:val="24"/>
        </w:rPr>
      </w:pPr>
    </w:p>
    <w:p w14:paraId="6E2D8114" w14:textId="77777777" w:rsidR="00133000" w:rsidRDefault="00133000">
      <w:pPr>
        <w:rPr>
          <w:rFonts w:ascii="Times New Roman" w:hAnsi="Times New Roman" w:cs="Times New Roman"/>
          <w:sz w:val="24"/>
          <w:szCs w:val="24"/>
        </w:rPr>
      </w:pPr>
    </w:p>
    <w:p w14:paraId="26ABF158" w14:textId="77777777" w:rsidR="00133000" w:rsidRDefault="00133000">
      <w:pPr>
        <w:rPr>
          <w:rFonts w:ascii="Times New Roman" w:hAnsi="Times New Roman" w:cs="Times New Roman"/>
          <w:sz w:val="24"/>
          <w:szCs w:val="24"/>
        </w:rPr>
      </w:pPr>
    </w:p>
    <w:p w14:paraId="696F2836" w14:textId="77777777" w:rsidR="00133000" w:rsidRDefault="00133000">
      <w:pPr>
        <w:rPr>
          <w:rFonts w:ascii="Times New Roman" w:hAnsi="Times New Roman" w:cs="Times New Roman"/>
          <w:sz w:val="24"/>
          <w:szCs w:val="24"/>
        </w:rPr>
      </w:pPr>
    </w:p>
    <w:p w14:paraId="41F48525" w14:textId="77777777" w:rsidR="00133000" w:rsidRDefault="00133000">
      <w:pPr>
        <w:rPr>
          <w:rFonts w:ascii="Times New Roman" w:hAnsi="Times New Roman" w:cs="Times New Roman"/>
          <w:sz w:val="24"/>
          <w:szCs w:val="24"/>
        </w:rPr>
      </w:pPr>
    </w:p>
    <w:p w14:paraId="3661D4C9" w14:textId="77777777" w:rsidR="00133000" w:rsidRDefault="00133000">
      <w:pPr>
        <w:rPr>
          <w:rFonts w:ascii="Times New Roman" w:hAnsi="Times New Roman" w:cs="Times New Roman"/>
          <w:sz w:val="24"/>
          <w:szCs w:val="24"/>
        </w:rPr>
      </w:pPr>
    </w:p>
    <w:p w14:paraId="71C542E9" w14:textId="77777777" w:rsidR="00133000" w:rsidRDefault="00133000">
      <w:pPr>
        <w:rPr>
          <w:rFonts w:ascii="Times New Roman" w:hAnsi="Times New Roman" w:cs="Times New Roman"/>
          <w:sz w:val="24"/>
          <w:szCs w:val="24"/>
        </w:rPr>
      </w:pPr>
    </w:p>
    <w:p w14:paraId="4C39C729" w14:textId="77777777" w:rsidR="00133000" w:rsidRDefault="00133000">
      <w:pPr>
        <w:rPr>
          <w:rFonts w:ascii="Times New Roman" w:hAnsi="Times New Roman" w:cs="Times New Roman"/>
          <w:sz w:val="24"/>
          <w:szCs w:val="24"/>
        </w:rPr>
      </w:pPr>
    </w:p>
    <w:p w14:paraId="72B44E71" w14:textId="621A5D3D" w:rsidR="003463D5" w:rsidRPr="006B107A" w:rsidRDefault="003463D5">
      <w:pPr>
        <w:rPr>
          <w:rFonts w:ascii="Times New Roman" w:hAnsi="Times New Roman" w:cs="Times New Roman"/>
          <w:sz w:val="28"/>
          <w:szCs w:val="28"/>
        </w:rPr>
      </w:pPr>
      <w:r w:rsidRPr="006B107A">
        <w:rPr>
          <w:rFonts w:ascii="Times New Roman" w:hAnsi="Times New Roman" w:cs="Times New Roman"/>
          <w:sz w:val="28"/>
          <w:szCs w:val="28"/>
        </w:rPr>
        <w:t>Go to price/lock loan</w:t>
      </w:r>
    </w:p>
    <w:p w14:paraId="57CCBF10" w14:textId="34A9DA06" w:rsidR="003463D5" w:rsidRDefault="003463D5">
      <w:pPr>
        <w:rPr>
          <w:rFonts w:ascii="Times New Roman" w:hAnsi="Times New Roman" w:cs="Times New Roman"/>
          <w:sz w:val="24"/>
          <w:szCs w:val="24"/>
        </w:rPr>
      </w:pPr>
      <w:r w:rsidRPr="003463D5">
        <w:rPr>
          <w:rFonts w:ascii="Times New Roman" w:hAnsi="Times New Roman" w:cs="Times New Roman"/>
          <w:noProof/>
          <w:sz w:val="24"/>
          <w:szCs w:val="24"/>
        </w:rPr>
        <w:lastRenderedPageBreak/>
        <w:drawing>
          <wp:inline distT="0" distB="0" distL="0" distR="0" wp14:anchorId="731DF457" wp14:editId="662059EA">
            <wp:extent cx="3309391" cy="2945218"/>
            <wp:effectExtent l="0" t="0" r="0" b="0"/>
            <wp:docPr id="161945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59258" name=""/>
                    <pic:cNvPicPr/>
                  </pic:nvPicPr>
                  <pic:blipFill>
                    <a:blip r:embed="rId17"/>
                    <a:stretch>
                      <a:fillRect/>
                    </a:stretch>
                  </pic:blipFill>
                  <pic:spPr>
                    <a:xfrm>
                      <a:off x="0" y="0"/>
                      <a:ext cx="3322944" cy="2957279"/>
                    </a:xfrm>
                    <a:prstGeom prst="rect">
                      <a:avLst/>
                    </a:prstGeom>
                  </pic:spPr>
                </pic:pic>
              </a:graphicData>
            </a:graphic>
          </wp:inline>
        </w:drawing>
      </w:r>
    </w:p>
    <w:p w14:paraId="53494653" w14:textId="65CCBDFF" w:rsidR="00573144" w:rsidRDefault="00895797">
      <w:pPr>
        <w:rPr>
          <w:rFonts w:ascii="Times New Roman" w:hAnsi="Times New Roman" w:cs="Times New Roman"/>
          <w:sz w:val="24"/>
          <w:szCs w:val="24"/>
        </w:rPr>
      </w:pPr>
      <w:r>
        <w:rPr>
          <w:rFonts w:ascii="Times New Roman" w:hAnsi="Times New Roman" w:cs="Times New Roman"/>
          <w:sz w:val="24"/>
          <w:szCs w:val="24"/>
        </w:rPr>
        <w:t xml:space="preserve"> </w:t>
      </w:r>
      <w:r w:rsidR="00133000">
        <w:rPr>
          <w:rFonts w:ascii="Times New Roman" w:hAnsi="Times New Roman" w:cs="Times New Roman"/>
          <w:sz w:val="24"/>
          <w:szCs w:val="24"/>
        </w:rPr>
        <w:t xml:space="preserve">Comp source--Borrower paid- you will be adding the broker fee to the cost, so in the example below, 7.99 is par rate, so there isn’t any cost for that rate, but the 2.75% will be added, to the itemization and the borrower will pay for this.  Lender paid, the fee will be included in the pricing, anything under par will be charged to the borrower.  </w:t>
      </w:r>
    </w:p>
    <w:p w14:paraId="29CB29B1" w14:textId="6D04478C" w:rsidR="00133000" w:rsidRDefault="00133000">
      <w:pPr>
        <w:rPr>
          <w:rFonts w:ascii="Times New Roman" w:hAnsi="Times New Roman" w:cs="Times New Roman"/>
          <w:sz w:val="24"/>
          <w:szCs w:val="24"/>
        </w:rPr>
      </w:pPr>
      <w:r w:rsidRPr="00133000">
        <w:rPr>
          <w:rFonts w:ascii="Times New Roman" w:hAnsi="Times New Roman" w:cs="Times New Roman"/>
          <w:noProof/>
          <w:sz w:val="24"/>
          <w:szCs w:val="24"/>
        </w:rPr>
        <w:drawing>
          <wp:inline distT="0" distB="0" distL="0" distR="0" wp14:anchorId="5839B31B" wp14:editId="3451E8DC">
            <wp:extent cx="3215807" cy="1818167"/>
            <wp:effectExtent l="0" t="0" r="0" b="0"/>
            <wp:docPr id="65805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57038" name=""/>
                    <pic:cNvPicPr/>
                  </pic:nvPicPr>
                  <pic:blipFill>
                    <a:blip r:embed="rId18"/>
                    <a:stretch>
                      <a:fillRect/>
                    </a:stretch>
                  </pic:blipFill>
                  <pic:spPr>
                    <a:xfrm>
                      <a:off x="0" y="0"/>
                      <a:ext cx="3226868" cy="1824421"/>
                    </a:xfrm>
                    <a:prstGeom prst="rect">
                      <a:avLst/>
                    </a:prstGeom>
                  </pic:spPr>
                </pic:pic>
              </a:graphicData>
            </a:graphic>
          </wp:inline>
        </w:drawing>
      </w:r>
    </w:p>
    <w:p w14:paraId="1D95CD58" w14:textId="03449C98" w:rsidR="00133000" w:rsidRPr="006B107A" w:rsidRDefault="00133000">
      <w:pPr>
        <w:rPr>
          <w:rFonts w:ascii="Times New Roman" w:hAnsi="Times New Roman" w:cs="Times New Roman"/>
          <w:sz w:val="28"/>
          <w:szCs w:val="28"/>
        </w:rPr>
      </w:pPr>
      <w:r w:rsidRPr="006B107A">
        <w:rPr>
          <w:rFonts w:ascii="Times New Roman" w:hAnsi="Times New Roman" w:cs="Times New Roman"/>
          <w:sz w:val="28"/>
          <w:szCs w:val="28"/>
        </w:rPr>
        <w:t>Click lock or float</w:t>
      </w:r>
    </w:p>
    <w:p w14:paraId="56681564" w14:textId="1BD869D0" w:rsidR="00133000" w:rsidRDefault="00133000">
      <w:pPr>
        <w:rPr>
          <w:rFonts w:ascii="Times New Roman" w:hAnsi="Times New Roman" w:cs="Times New Roman"/>
          <w:sz w:val="24"/>
          <w:szCs w:val="24"/>
        </w:rPr>
      </w:pPr>
      <w:r w:rsidRPr="00133000">
        <w:rPr>
          <w:rFonts w:ascii="Times New Roman" w:hAnsi="Times New Roman" w:cs="Times New Roman"/>
          <w:noProof/>
          <w:sz w:val="24"/>
          <w:szCs w:val="24"/>
        </w:rPr>
        <w:drawing>
          <wp:inline distT="0" distB="0" distL="0" distR="0" wp14:anchorId="5860065C" wp14:editId="2CE41F08">
            <wp:extent cx="3255727" cy="1722474"/>
            <wp:effectExtent l="0" t="0" r="0" b="0"/>
            <wp:docPr id="1803519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19618" name=""/>
                    <pic:cNvPicPr/>
                  </pic:nvPicPr>
                  <pic:blipFill>
                    <a:blip r:embed="rId19"/>
                    <a:stretch>
                      <a:fillRect/>
                    </a:stretch>
                  </pic:blipFill>
                  <pic:spPr>
                    <a:xfrm>
                      <a:off x="0" y="0"/>
                      <a:ext cx="3266227" cy="1728029"/>
                    </a:xfrm>
                    <a:prstGeom prst="rect">
                      <a:avLst/>
                    </a:prstGeom>
                  </pic:spPr>
                </pic:pic>
              </a:graphicData>
            </a:graphic>
          </wp:inline>
        </w:drawing>
      </w:r>
    </w:p>
    <w:p w14:paraId="0FB62256" w14:textId="2AC4DB2F" w:rsidR="00133000" w:rsidRPr="001B32D6" w:rsidRDefault="001B32D6">
      <w:pPr>
        <w:rPr>
          <w:rFonts w:ascii="Times New Roman" w:hAnsi="Times New Roman" w:cs="Times New Roman"/>
          <w:sz w:val="32"/>
          <w:szCs w:val="32"/>
        </w:rPr>
      </w:pPr>
      <w:r>
        <w:rPr>
          <w:rFonts w:ascii="Times New Roman" w:hAnsi="Times New Roman" w:cs="Times New Roman"/>
          <w:sz w:val="32"/>
          <w:szCs w:val="32"/>
        </w:rPr>
        <w:lastRenderedPageBreak/>
        <w:t xml:space="preserve">Step 2.  </w:t>
      </w:r>
      <w:r w:rsidR="00FA4388" w:rsidRPr="001B32D6">
        <w:rPr>
          <w:rFonts w:ascii="Times New Roman" w:hAnsi="Times New Roman" w:cs="Times New Roman"/>
          <w:sz w:val="32"/>
          <w:szCs w:val="32"/>
        </w:rPr>
        <w:t xml:space="preserve">Next </w:t>
      </w:r>
      <w:proofErr w:type="gramStart"/>
      <w:r w:rsidR="00FA4388" w:rsidRPr="001B32D6">
        <w:rPr>
          <w:rFonts w:ascii="Times New Roman" w:hAnsi="Times New Roman" w:cs="Times New Roman"/>
          <w:sz w:val="32"/>
          <w:szCs w:val="32"/>
        </w:rPr>
        <w:t>step</w:t>
      </w:r>
      <w:proofErr w:type="gramEnd"/>
      <w:r w:rsidR="00FA4388" w:rsidRPr="001B32D6">
        <w:rPr>
          <w:rFonts w:ascii="Times New Roman" w:hAnsi="Times New Roman" w:cs="Times New Roman"/>
          <w:sz w:val="32"/>
          <w:szCs w:val="32"/>
        </w:rPr>
        <w:t xml:space="preserve"> </w:t>
      </w:r>
      <w:proofErr w:type="gramStart"/>
      <w:r w:rsidR="00FA4388" w:rsidRPr="001B32D6">
        <w:rPr>
          <w:rFonts w:ascii="Times New Roman" w:hAnsi="Times New Roman" w:cs="Times New Roman"/>
          <w:sz w:val="32"/>
          <w:szCs w:val="32"/>
        </w:rPr>
        <w:t>go</w:t>
      </w:r>
      <w:proofErr w:type="gramEnd"/>
      <w:r w:rsidR="00FA4388" w:rsidRPr="001B32D6">
        <w:rPr>
          <w:rFonts w:ascii="Times New Roman" w:hAnsi="Times New Roman" w:cs="Times New Roman"/>
          <w:sz w:val="32"/>
          <w:szCs w:val="32"/>
        </w:rPr>
        <w:t xml:space="preserve"> to supporting documents </w:t>
      </w:r>
    </w:p>
    <w:p w14:paraId="4B4C6E96" w14:textId="566ACBBF" w:rsidR="00FA4388" w:rsidRDefault="00FA4388">
      <w:pPr>
        <w:rPr>
          <w:rFonts w:ascii="Times New Roman" w:hAnsi="Times New Roman" w:cs="Times New Roman"/>
          <w:sz w:val="24"/>
          <w:szCs w:val="24"/>
        </w:rPr>
      </w:pPr>
      <w:r w:rsidRPr="00FA4388">
        <w:rPr>
          <w:rFonts w:ascii="Times New Roman" w:hAnsi="Times New Roman" w:cs="Times New Roman"/>
          <w:noProof/>
          <w:sz w:val="24"/>
          <w:szCs w:val="24"/>
        </w:rPr>
        <w:drawing>
          <wp:inline distT="0" distB="0" distL="0" distR="0" wp14:anchorId="5A174D6E" wp14:editId="63BCCEF8">
            <wp:extent cx="4163940" cy="1711842"/>
            <wp:effectExtent l="0" t="0" r="0" b="0"/>
            <wp:docPr id="1601206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06666" name=""/>
                    <pic:cNvPicPr/>
                  </pic:nvPicPr>
                  <pic:blipFill>
                    <a:blip r:embed="rId20"/>
                    <a:stretch>
                      <a:fillRect/>
                    </a:stretch>
                  </pic:blipFill>
                  <pic:spPr>
                    <a:xfrm>
                      <a:off x="0" y="0"/>
                      <a:ext cx="4173468" cy="1715759"/>
                    </a:xfrm>
                    <a:prstGeom prst="rect">
                      <a:avLst/>
                    </a:prstGeom>
                  </pic:spPr>
                </pic:pic>
              </a:graphicData>
            </a:graphic>
          </wp:inline>
        </w:drawing>
      </w:r>
    </w:p>
    <w:p w14:paraId="424758DE" w14:textId="7494A599" w:rsidR="00895797" w:rsidRDefault="00FA4388">
      <w:pPr>
        <w:rPr>
          <w:rFonts w:ascii="Times New Roman" w:hAnsi="Times New Roman" w:cs="Times New Roman"/>
          <w:sz w:val="24"/>
          <w:szCs w:val="24"/>
        </w:rPr>
      </w:pPr>
      <w:r>
        <w:rPr>
          <w:rFonts w:ascii="Times New Roman" w:hAnsi="Times New Roman" w:cs="Times New Roman"/>
          <w:sz w:val="24"/>
          <w:szCs w:val="24"/>
        </w:rPr>
        <w:t xml:space="preserve">Here is where you can add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your documents, depending on the loan program, you can also upload your credit report here.  You will also complete a loan submission form and upload that at this time.  (see attached)</w:t>
      </w:r>
      <w:r w:rsidR="001B32D6">
        <w:rPr>
          <w:rFonts w:ascii="Times New Roman" w:hAnsi="Times New Roman" w:cs="Times New Roman"/>
          <w:sz w:val="24"/>
          <w:szCs w:val="24"/>
        </w:rPr>
        <w:t>.</w:t>
      </w:r>
      <w:r>
        <w:rPr>
          <w:rFonts w:ascii="Times New Roman" w:hAnsi="Times New Roman" w:cs="Times New Roman"/>
          <w:sz w:val="24"/>
          <w:szCs w:val="24"/>
        </w:rPr>
        <w:t xml:space="preserve"> </w:t>
      </w:r>
      <w:r w:rsidR="001B32D6">
        <w:rPr>
          <w:rFonts w:ascii="Times New Roman" w:hAnsi="Times New Roman" w:cs="Times New Roman"/>
          <w:sz w:val="24"/>
          <w:szCs w:val="24"/>
        </w:rPr>
        <w:t xml:space="preserve">Disclosures will be sent out </w:t>
      </w:r>
    </w:p>
    <w:p w14:paraId="000FBDA4" w14:textId="77777777" w:rsidR="00354964" w:rsidRDefault="00354964">
      <w:pPr>
        <w:rPr>
          <w:rFonts w:ascii="Times New Roman" w:hAnsi="Times New Roman" w:cs="Times New Roman"/>
          <w:sz w:val="24"/>
          <w:szCs w:val="24"/>
        </w:rPr>
      </w:pPr>
    </w:p>
    <w:p w14:paraId="30E4233F" w14:textId="064D77D4" w:rsidR="00354964" w:rsidRDefault="00354964">
      <w:pPr>
        <w:rPr>
          <w:rFonts w:ascii="Times New Roman" w:hAnsi="Times New Roman" w:cs="Times New Roman"/>
          <w:sz w:val="24"/>
          <w:szCs w:val="24"/>
        </w:rPr>
      </w:pPr>
    </w:p>
    <w:p w14:paraId="2F1FFAA6" w14:textId="77777777" w:rsidR="00354964" w:rsidRDefault="00354964">
      <w:pPr>
        <w:rPr>
          <w:rFonts w:ascii="Times New Roman" w:hAnsi="Times New Roman" w:cs="Times New Roman"/>
          <w:sz w:val="24"/>
          <w:szCs w:val="24"/>
        </w:rPr>
      </w:pPr>
    </w:p>
    <w:p w14:paraId="30442106" w14:textId="33BFF61D" w:rsidR="00354964" w:rsidRDefault="00354964">
      <w:pPr>
        <w:rPr>
          <w:rFonts w:ascii="Times New Roman" w:hAnsi="Times New Roman" w:cs="Times New Roman"/>
          <w:sz w:val="24"/>
          <w:szCs w:val="24"/>
        </w:rPr>
      </w:pPr>
      <w:r>
        <w:rPr>
          <w:rFonts w:ascii="Times New Roman" w:hAnsi="Times New Roman" w:cs="Times New Roman"/>
          <w:sz w:val="24"/>
          <w:szCs w:val="24"/>
        </w:rPr>
        <w:t xml:space="preserve">Once you have started the loan, the file will show up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your home page </w:t>
      </w:r>
    </w:p>
    <w:p w14:paraId="3969E3EB" w14:textId="204E54D6" w:rsidR="00354964" w:rsidRDefault="00354964">
      <w:pPr>
        <w:rPr>
          <w:rFonts w:ascii="Times New Roman" w:hAnsi="Times New Roman" w:cs="Times New Roman"/>
          <w:sz w:val="24"/>
          <w:szCs w:val="24"/>
        </w:rPr>
      </w:pPr>
      <w:r>
        <w:rPr>
          <w:rFonts w:ascii="Times New Roman" w:hAnsi="Times New Roman" w:cs="Times New Roman"/>
          <w:sz w:val="24"/>
          <w:szCs w:val="24"/>
        </w:rPr>
        <w:t xml:space="preserve">This file was just a test </w:t>
      </w:r>
      <w:proofErr w:type="gramStart"/>
      <w:r>
        <w:rPr>
          <w:rFonts w:ascii="Times New Roman" w:hAnsi="Times New Roman" w:cs="Times New Roman"/>
          <w:sz w:val="24"/>
          <w:szCs w:val="24"/>
        </w:rPr>
        <w:t>file</w:t>
      </w:r>
      <w:proofErr w:type="gramEnd"/>
      <w:r>
        <w:rPr>
          <w:rFonts w:ascii="Times New Roman" w:hAnsi="Times New Roman" w:cs="Times New Roman"/>
          <w:sz w:val="24"/>
          <w:szCs w:val="24"/>
        </w:rPr>
        <w:t xml:space="preserve"> so it was not submitted </w:t>
      </w:r>
    </w:p>
    <w:p w14:paraId="7F1D43DD" w14:textId="73B720FE" w:rsidR="00354964" w:rsidRDefault="00354964">
      <w:pPr>
        <w:rPr>
          <w:rFonts w:ascii="Times New Roman" w:hAnsi="Times New Roman" w:cs="Times New Roman"/>
          <w:sz w:val="24"/>
          <w:szCs w:val="24"/>
        </w:rPr>
      </w:pPr>
      <w:r w:rsidRPr="00354964">
        <w:rPr>
          <w:rFonts w:ascii="Times New Roman" w:hAnsi="Times New Roman" w:cs="Times New Roman"/>
          <w:noProof/>
          <w:sz w:val="24"/>
          <w:szCs w:val="24"/>
        </w:rPr>
        <w:drawing>
          <wp:inline distT="0" distB="0" distL="0" distR="0" wp14:anchorId="5379A16A" wp14:editId="2AD80124">
            <wp:extent cx="3686175" cy="1866323"/>
            <wp:effectExtent l="0" t="0" r="0" b="0"/>
            <wp:docPr id="404435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35258" name=""/>
                    <pic:cNvPicPr/>
                  </pic:nvPicPr>
                  <pic:blipFill>
                    <a:blip r:embed="rId21"/>
                    <a:stretch>
                      <a:fillRect/>
                    </a:stretch>
                  </pic:blipFill>
                  <pic:spPr>
                    <a:xfrm>
                      <a:off x="0" y="0"/>
                      <a:ext cx="3692472" cy="1869511"/>
                    </a:xfrm>
                    <a:prstGeom prst="rect">
                      <a:avLst/>
                    </a:prstGeom>
                  </pic:spPr>
                </pic:pic>
              </a:graphicData>
            </a:graphic>
          </wp:inline>
        </w:drawing>
      </w:r>
    </w:p>
    <w:p w14:paraId="052228A1" w14:textId="77777777" w:rsidR="00B044C2" w:rsidRDefault="00B044C2">
      <w:pPr>
        <w:rPr>
          <w:rFonts w:ascii="Times New Roman" w:hAnsi="Times New Roman" w:cs="Times New Roman"/>
          <w:sz w:val="24"/>
          <w:szCs w:val="24"/>
        </w:rPr>
      </w:pPr>
    </w:p>
    <w:p w14:paraId="088E09C4" w14:textId="6468B265" w:rsidR="00B044C2" w:rsidRDefault="00B044C2">
      <w:pPr>
        <w:rPr>
          <w:rFonts w:ascii="Times New Roman" w:hAnsi="Times New Roman" w:cs="Times New Roman"/>
          <w:b/>
          <w:bCs/>
          <w:i/>
          <w:iCs/>
          <w:sz w:val="24"/>
          <w:szCs w:val="24"/>
          <w:u w:val="single"/>
        </w:rPr>
      </w:pPr>
      <w:r>
        <w:rPr>
          <w:rFonts w:ascii="Times New Roman" w:hAnsi="Times New Roman" w:cs="Times New Roman"/>
          <w:sz w:val="24"/>
          <w:szCs w:val="24"/>
        </w:rPr>
        <w:t xml:space="preserve">The Account manager will get the file disclosed and ready to submit to UW for the initial conditional approval.  The more you </w:t>
      </w:r>
      <w:r w:rsidR="00415FCC">
        <w:rPr>
          <w:rFonts w:ascii="Times New Roman" w:hAnsi="Times New Roman" w:cs="Times New Roman"/>
          <w:sz w:val="24"/>
          <w:szCs w:val="24"/>
        </w:rPr>
        <w:t>upload</w:t>
      </w:r>
      <w:r>
        <w:rPr>
          <w:rFonts w:ascii="Times New Roman" w:hAnsi="Times New Roman" w:cs="Times New Roman"/>
          <w:sz w:val="24"/>
          <w:szCs w:val="24"/>
        </w:rPr>
        <w:t xml:space="preserve"> prior to pushing the submission folder the cleaner your approval will be.  </w:t>
      </w:r>
      <w:r w:rsidRPr="00B044C2">
        <w:rPr>
          <w:rFonts w:ascii="Times New Roman" w:hAnsi="Times New Roman" w:cs="Times New Roman"/>
          <w:b/>
          <w:bCs/>
          <w:sz w:val="24"/>
          <w:szCs w:val="24"/>
          <w:u w:val="single"/>
        </w:rPr>
        <w:t>TIPS-when uploading bank statements for loans that require them label each statement- label paystub dates, keep things clean and organized. After you upload, someone on the other side is moving everything into an encompass file.  That is what the UW’s are using.  We don’t see that side.</w:t>
      </w:r>
      <w:r w:rsidRPr="00B044C2">
        <w:rPr>
          <w:rFonts w:ascii="Times New Roman" w:hAnsi="Times New Roman" w:cs="Times New Roman"/>
          <w:b/>
          <w:bCs/>
          <w:i/>
          <w:iCs/>
          <w:sz w:val="24"/>
          <w:szCs w:val="24"/>
          <w:u w:val="single"/>
        </w:rPr>
        <w:t xml:space="preserve">  </w:t>
      </w:r>
    </w:p>
    <w:p w14:paraId="0722F708" w14:textId="77777777" w:rsidR="00B46645" w:rsidRDefault="00B46645">
      <w:pPr>
        <w:rPr>
          <w:rFonts w:ascii="Times New Roman" w:hAnsi="Times New Roman" w:cs="Times New Roman"/>
          <w:sz w:val="24"/>
          <w:szCs w:val="24"/>
        </w:rPr>
      </w:pPr>
    </w:p>
    <w:p w14:paraId="3BF6D079" w14:textId="3B8A54B2" w:rsidR="008A5619" w:rsidRPr="008A5619" w:rsidRDefault="008A5619">
      <w:pPr>
        <w:rPr>
          <w:rFonts w:ascii="Times New Roman" w:hAnsi="Times New Roman" w:cs="Times New Roman"/>
          <w:b/>
          <w:bCs/>
          <w:sz w:val="28"/>
          <w:szCs w:val="28"/>
        </w:rPr>
      </w:pPr>
      <w:r w:rsidRPr="008A5619">
        <w:rPr>
          <w:rFonts w:ascii="Times New Roman" w:hAnsi="Times New Roman" w:cs="Times New Roman"/>
          <w:b/>
          <w:bCs/>
          <w:sz w:val="28"/>
          <w:szCs w:val="28"/>
        </w:rPr>
        <w:lastRenderedPageBreak/>
        <w:t xml:space="preserve">APPRAISAL </w:t>
      </w:r>
    </w:p>
    <w:p w14:paraId="0677C595" w14:textId="0552D988" w:rsidR="00B46645" w:rsidRDefault="00B46645" w:rsidP="00B46645">
      <w:pPr>
        <w:rPr>
          <w:rFonts w:ascii="Times New Roman" w:hAnsi="Times New Roman" w:cs="Times New Roman"/>
          <w:sz w:val="24"/>
          <w:szCs w:val="24"/>
        </w:rPr>
      </w:pPr>
      <w:r>
        <w:rPr>
          <w:rFonts w:ascii="Times New Roman" w:hAnsi="Times New Roman" w:cs="Times New Roman"/>
          <w:sz w:val="24"/>
          <w:szCs w:val="24"/>
        </w:rPr>
        <w:t xml:space="preserve">Once disclosed and when you are ready to order the appraisal, you will click on your loan from the home page and then </w:t>
      </w:r>
      <w:r w:rsidR="00415FCC">
        <w:rPr>
          <w:rFonts w:ascii="Times New Roman" w:hAnsi="Times New Roman" w:cs="Times New Roman"/>
          <w:sz w:val="24"/>
          <w:szCs w:val="24"/>
        </w:rPr>
        <w:t>click on</w:t>
      </w:r>
      <w:r>
        <w:rPr>
          <w:rFonts w:ascii="Times New Roman" w:hAnsi="Times New Roman" w:cs="Times New Roman"/>
          <w:sz w:val="24"/>
          <w:szCs w:val="24"/>
        </w:rPr>
        <w:t xml:space="preserve"> order appraisal.  You need to be set up with an AMC.  There will be a list of </w:t>
      </w:r>
      <w:r w:rsidR="00415FCC">
        <w:rPr>
          <w:rFonts w:ascii="Times New Roman" w:hAnsi="Times New Roman" w:cs="Times New Roman"/>
          <w:sz w:val="24"/>
          <w:szCs w:val="24"/>
        </w:rPr>
        <w:t>AMCs</w:t>
      </w:r>
      <w:r>
        <w:rPr>
          <w:rFonts w:ascii="Times New Roman" w:hAnsi="Times New Roman" w:cs="Times New Roman"/>
          <w:sz w:val="24"/>
          <w:szCs w:val="24"/>
        </w:rPr>
        <w:t xml:space="preserve"> to pick from.  Once you are set up you can place your order.  </w:t>
      </w:r>
    </w:p>
    <w:p w14:paraId="3BE3A724" w14:textId="77777777" w:rsidR="00B46645" w:rsidRDefault="00B46645" w:rsidP="00B46645">
      <w:pPr>
        <w:rPr>
          <w:rFonts w:ascii="Times New Roman" w:hAnsi="Times New Roman" w:cs="Times New Roman"/>
          <w:sz w:val="24"/>
          <w:szCs w:val="24"/>
        </w:rPr>
      </w:pPr>
    </w:p>
    <w:p w14:paraId="278FEAE5" w14:textId="77777777" w:rsidR="00B46645" w:rsidRDefault="00B46645" w:rsidP="00B46645">
      <w:pPr>
        <w:rPr>
          <w:rFonts w:ascii="Times New Roman" w:hAnsi="Times New Roman" w:cs="Times New Roman"/>
          <w:sz w:val="24"/>
          <w:szCs w:val="24"/>
        </w:rPr>
      </w:pPr>
      <w:r w:rsidRPr="00B46645">
        <w:rPr>
          <w:rFonts w:ascii="Times New Roman" w:hAnsi="Times New Roman" w:cs="Times New Roman"/>
          <w:noProof/>
          <w:sz w:val="24"/>
          <w:szCs w:val="24"/>
        </w:rPr>
        <w:drawing>
          <wp:inline distT="0" distB="0" distL="0" distR="0" wp14:anchorId="57330C5C" wp14:editId="5C6E15F6">
            <wp:extent cx="4010025" cy="481770"/>
            <wp:effectExtent l="0" t="0" r="0" b="0"/>
            <wp:docPr id="997163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618610" name=""/>
                    <pic:cNvPicPr/>
                  </pic:nvPicPr>
                  <pic:blipFill>
                    <a:blip r:embed="rId22"/>
                    <a:stretch>
                      <a:fillRect/>
                    </a:stretch>
                  </pic:blipFill>
                  <pic:spPr>
                    <a:xfrm>
                      <a:off x="0" y="0"/>
                      <a:ext cx="4036326" cy="484930"/>
                    </a:xfrm>
                    <a:prstGeom prst="rect">
                      <a:avLst/>
                    </a:prstGeom>
                  </pic:spPr>
                </pic:pic>
              </a:graphicData>
            </a:graphic>
          </wp:inline>
        </w:drawing>
      </w:r>
    </w:p>
    <w:p w14:paraId="3196EFBC" w14:textId="09BCBA01" w:rsidR="00B46645" w:rsidRPr="006B107A" w:rsidRDefault="006B107A">
      <w:pPr>
        <w:rPr>
          <w:rFonts w:ascii="Times New Roman" w:hAnsi="Times New Roman" w:cs="Times New Roman"/>
          <w:sz w:val="32"/>
          <w:szCs w:val="32"/>
        </w:rPr>
      </w:pPr>
      <w:r>
        <w:rPr>
          <w:rFonts w:ascii="Times New Roman" w:hAnsi="Times New Roman" w:cs="Times New Roman"/>
          <w:sz w:val="32"/>
          <w:szCs w:val="32"/>
        </w:rPr>
        <w:t xml:space="preserve">Step 3. </w:t>
      </w:r>
      <w:r w:rsidRPr="006B107A">
        <w:rPr>
          <w:rFonts w:ascii="Times New Roman" w:hAnsi="Times New Roman" w:cs="Times New Roman"/>
          <w:sz w:val="32"/>
          <w:szCs w:val="32"/>
        </w:rPr>
        <w:t xml:space="preserve">Submitting conditions </w:t>
      </w:r>
    </w:p>
    <w:p w14:paraId="01A9887D" w14:textId="636B9744" w:rsidR="00B044C2" w:rsidRDefault="00B044C2">
      <w:pPr>
        <w:rPr>
          <w:rFonts w:ascii="Times New Roman" w:hAnsi="Times New Roman" w:cs="Times New Roman"/>
          <w:sz w:val="24"/>
          <w:szCs w:val="24"/>
        </w:rPr>
      </w:pPr>
      <w:r>
        <w:rPr>
          <w:rFonts w:ascii="Times New Roman" w:hAnsi="Times New Roman" w:cs="Times New Roman"/>
          <w:sz w:val="24"/>
          <w:szCs w:val="24"/>
        </w:rPr>
        <w:t xml:space="preserve">Once the file has been underwritten, you will be sent an email with the approval attached, </w:t>
      </w:r>
    </w:p>
    <w:p w14:paraId="423B60BB" w14:textId="1CD2DE3D" w:rsidR="00B044C2" w:rsidRDefault="00B044C2">
      <w:pPr>
        <w:rPr>
          <w:rFonts w:ascii="Times New Roman" w:hAnsi="Times New Roman" w:cs="Times New Roman"/>
          <w:sz w:val="24"/>
          <w:szCs w:val="24"/>
        </w:rPr>
      </w:pPr>
      <w:r>
        <w:rPr>
          <w:rFonts w:ascii="Times New Roman" w:hAnsi="Times New Roman" w:cs="Times New Roman"/>
          <w:sz w:val="24"/>
          <w:szCs w:val="24"/>
        </w:rPr>
        <w:t xml:space="preserve">Log into the website and go to your loan.  Click on conditions </w:t>
      </w:r>
    </w:p>
    <w:p w14:paraId="2183073E" w14:textId="052548BA" w:rsidR="00B044C2" w:rsidRDefault="00B044C2">
      <w:pPr>
        <w:rPr>
          <w:rFonts w:ascii="Times New Roman" w:hAnsi="Times New Roman" w:cs="Times New Roman"/>
          <w:sz w:val="24"/>
          <w:szCs w:val="24"/>
        </w:rPr>
      </w:pPr>
      <w:r w:rsidRPr="00B044C2">
        <w:rPr>
          <w:rFonts w:ascii="Times New Roman" w:hAnsi="Times New Roman" w:cs="Times New Roman"/>
          <w:noProof/>
          <w:sz w:val="24"/>
          <w:szCs w:val="24"/>
        </w:rPr>
        <w:drawing>
          <wp:inline distT="0" distB="0" distL="0" distR="0" wp14:anchorId="0263BB80" wp14:editId="4DBB2046">
            <wp:extent cx="2971800" cy="1313180"/>
            <wp:effectExtent l="0" t="0" r="0" b="0"/>
            <wp:docPr id="1975994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94235" name=""/>
                    <pic:cNvPicPr/>
                  </pic:nvPicPr>
                  <pic:blipFill>
                    <a:blip r:embed="rId23"/>
                    <a:stretch>
                      <a:fillRect/>
                    </a:stretch>
                  </pic:blipFill>
                  <pic:spPr>
                    <a:xfrm>
                      <a:off x="0" y="0"/>
                      <a:ext cx="2983097" cy="1318172"/>
                    </a:xfrm>
                    <a:prstGeom prst="rect">
                      <a:avLst/>
                    </a:prstGeom>
                  </pic:spPr>
                </pic:pic>
              </a:graphicData>
            </a:graphic>
          </wp:inline>
        </w:drawing>
      </w:r>
    </w:p>
    <w:p w14:paraId="795DF458" w14:textId="20C239E0" w:rsidR="00B044C2" w:rsidRDefault="00B044C2">
      <w:pPr>
        <w:rPr>
          <w:rFonts w:ascii="Times New Roman" w:hAnsi="Times New Roman" w:cs="Times New Roman"/>
          <w:sz w:val="24"/>
          <w:szCs w:val="24"/>
        </w:rPr>
      </w:pPr>
      <w:r>
        <w:rPr>
          <w:rFonts w:ascii="Times New Roman" w:hAnsi="Times New Roman" w:cs="Times New Roman"/>
          <w:sz w:val="24"/>
          <w:szCs w:val="24"/>
        </w:rPr>
        <w:t xml:space="preserve">You can then review your loan </w:t>
      </w:r>
      <w:r w:rsidR="00415FCC">
        <w:rPr>
          <w:rFonts w:ascii="Times New Roman" w:hAnsi="Times New Roman" w:cs="Times New Roman"/>
          <w:sz w:val="24"/>
          <w:szCs w:val="24"/>
        </w:rPr>
        <w:t>summary;</w:t>
      </w:r>
      <w:r>
        <w:rPr>
          <w:rFonts w:ascii="Times New Roman" w:hAnsi="Times New Roman" w:cs="Times New Roman"/>
          <w:sz w:val="24"/>
          <w:szCs w:val="24"/>
        </w:rPr>
        <w:t xml:space="preserve"> make sure </w:t>
      </w:r>
      <w:r w:rsidR="00B46645">
        <w:rPr>
          <w:rFonts w:ascii="Times New Roman" w:hAnsi="Times New Roman" w:cs="Times New Roman"/>
          <w:sz w:val="24"/>
          <w:szCs w:val="24"/>
        </w:rPr>
        <w:t>it</w:t>
      </w:r>
      <w:r>
        <w:rPr>
          <w:rFonts w:ascii="Times New Roman" w:hAnsi="Times New Roman" w:cs="Times New Roman"/>
          <w:sz w:val="24"/>
          <w:szCs w:val="24"/>
        </w:rPr>
        <w:t xml:space="preserve"> matches what you have in </w:t>
      </w:r>
      <w:proofErr w:type="gramStart"/>
      <w:r>
        <w:rPr>
          <w:rFonts w:ascii="Times New Roman" w:hAnsi="Times New Roman" w:cs="Times New Roman"/>
          <w:sz w:val="24"/>
          <w:szCs w:val="24"/>
        </w:rPr>
        <w:t>encompass</w:t>
      </w:r>
      <w:proofErr w:type="gramEnd"/>
      <w:r>
        <w:rPr>
          <w:rFonts w:ascii="Times New Roman" w:hAnsi="Times New Roman" w:cs="Times New Roman"/>
          <w:sz w:val="24"/>
          <w:szCs w:val="24"/>
        </w:rPr>
        <w:t xml:space="preserve"> with Flanagan State Bank.</w:t>
      </w:r>
      <w:r w:rsidR="00B46645">
        <w:rPr>
          <w:rFonts w:ascii="Times New Roman" w:hAnsi="Times New Roman" w:cs="Times New Roman"/>
          <w:sz w:val="24"/>
          <w:szCs w:val="24"/>
        </w:rPr>
        <w:t xml:space="preserve">  This will help you if you and the UW are not agreeing on income, assets, debts, etc.  </w:t>
      </w:r>
    </w:p>
    <w:p w14:paraId="6431CD0E" w14:textId="3FD8BAEE" w:rsidR="00B044C2" w:rsidRPr="001B32D6" w:rsidRDefault="00B46645">
      <w:pPr>
        <w:rPr>
          <w:rFonts w:ascii="Times New Roman" w:hAnsi="Times New Roman" w:cs="Times New Roman"/>
          <w:sz w:val="32"/>
          <w:szCs w:val="32"/>
        </w:rPr>
      </w:pPr>
      <w:r w:rsidRPr="001B32D6">
        <w:rPr>
          <w:rFonts w:ascii="Times New Roman" w:hAnsi="Times New Roman" w:cs="Times New Roman"/>
          <w:sz w:val="32"/>
          <w:szCs w:val="32"/>
        </w:rPr>
        <w:t>Go to open conditions</w:t>
      </w:r>
    </w:p>
    <w:p w14:paraId="12854403" w14:textId="4A1596A8" w:rsidR="00B46645" w:rsidRDefault="00B46645">
      <w:pPr>
        <w:rPr>
          <w:rFonts w:ascii="Times New Roman" w:hAnsi="Times New Roman" w:cs="Times New Roman"/>
          <w:sz w:val="24"/>
          <w:szCs w:val="24"/>
        </w:rPr>
      </w:pPr>
      <w:r>
        <w:rPr>
          <w:rFonts w:ascii="Times New Roman" w:hAnsi="Times New Roman" w:cs="Times New Roman"/>
          <w:sz w:val="24"/>
          <w:szCs w:val="24"/>
        </w:rPr>
        <w:t xml:space="preserve">You will want to gather </w:t>
      </w:r>
      <w:r w:rsidR="00415FCC">
        <w:rPr>
          <w:rFonts w:ascii="Times New Roman" w:hAnsi="Times New Roman" w:cs="Times New Roman"/>
          <w:sz w:val="24"/>
          <w:szCs w:val="24"/>
        </w:rPr>
        <w:t>all</w:t>
      </w:r>
      <w:r>
        <w:rPr>
          <w:rFonts w:ascii="Times New Roman" w:hAnsi="Times New Roman" w:cs="Times New Roman"/>
          <w:sz w:val="24"/>
          <w:szCs w:val="24"/>
        </w:rPr>
        <w:t xml:space="preserve"> the items needed prior to documents and approval, you can search with all conditions, or you can pull up only the ones you want, prior to documents or prior to approval, you can upload condi</w:t>
      </w:r>
      <w:r w:rsidR="00AB408A">
        <w:rPr>
          <w:rFonts w:ascii="Times New Roman" w:hAnsi="Times New Roman" w:cs="Times New Roman"/>
          <w:sz w:val="24"/>
          <w:szCs w:val="24"/>
        </w:rPr>
        <w:t>tions</w:t>
      </w:r>
      <w:r>
        <w:rPr>
          <w:rFonts w:ascii="Times New Roman" w:hAnsi="Times New Roman" w:cs="Times New Roman"/>
          <w:sz w:val="24"/>
          <w:szCs w:val="24"/>
        </w:rPr>
        <w:t xml:space="preserve">, or you can drag and drop.  </w:t>
      </w:r>
    </w:p>
    <w:p w14:paraId="473D0513" w14:textId="1AB5DB9D" w:rsidR="00B46645" w:rsidRDefault="00B46645">
      <w:pPr>
        <w:rPr>
          <w:rFonts w:ascii="Times New Roman" w:hAnsi="Times New Roman" w:cs="Times New Roman"/>
          <w:sz w:val="24"/>
          <w:szCs w:val="24"/>
        </w:rPr>
      </w:pPr>
      <w:r w:rsidRPr="00B46645">
        <w:rPr>
          <w:rFonts w:ascii="Times New Roman" w:hAnsi="Times New Roman" w:cs="Times New Roman"/>
          <w:noProof/>
          <w:sz w:val="24"/>
          <w:szCs w:val="24"/>
        </w:rPr>
        <w:lastRenderedPageBreak/>
        <w:drawing>
          <wp:inline distT="0" distB="0" distL="0" distR="0" wp14:anchorId="4DB6D2E0" wp14:editId="7BECB6DB">
            <wp:extent cx="3401404" cy="2438400"/>
            <wp:effectExtent l="0" t="0" r="0" b="0"/>
            <wp:docPr id="535085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85944" name=""/>
                    <pic:cNvPicPr/>
                  </pic:nvPicPr>
                  <pic:blipFill>
                    <a:blip r:embed="rId24"/>
                    <a:stretch>
                      <a:fillRect/>
                    </a:stretch>
                  </pic:blipFill>
                  <pic:spPr>
                    <a:xfrm>
                      <a:off x="0" y="0"/>
                      <a:ext cx="3414047" cy="2447464"/>
                    </a:xfrm>
                    <a:prstGeom prst="rect">
                      <a:avLst/>
                    </a:prstGeom>
                  </pic:spPr>
                </pic:pic>
              </a:graphicData>
            </a:graphic>
          </wp:inline>
        </w:drawing>
      </w:r>
    </w:p>
    <w:p w14:paraId="70582292" w14:textId="06A2B9C1" w:rsidR="00B46645" w:rsidRDefault="00B46645">
      <w:pPr>
        <w:rPr>
          <w:rFonts w:ascii="Times New Roman" w:hAnsi="Times New Roman" w:cs="Times New Roman"/>
          <w:sz w:val="24"/>
          <w:szCs w:val="24"/>
        </w:rPr>
      </w:pPr>
      <w:r w:rsidRPr="00B46645">
        <w:rPr>
          <w:rFonts w:ascii="Times New Roman" w:hAnsi="Times New Roman" w:cs="Times New Roman"/>
          <w:noProof/>
          <w:sz w:val="24"/>
          <w:szCs w:val="24"/>
        </w:rPr>
        <w:drawing>
          <wp:inline distT="0" distB="0" distL="0" distR="0" wp14:anchorId="2BBCC9A7" wp14:editId="392EFBD7">
            <wp:extent cx="3133725" cy="2300743"/>
            <wp:effectExtent l="0" t="0" r="0" b="0"/>
            <wp:docPr id="900222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2288" name=""/>
                    <pic:cNvPicPr/>
                  </pic:nvPicPr>
                  <pic:blipFill>
                    <a:blip r:embed="rId25"/>
                    <a:stretch>
                      <a:fillRect/>
                    </a:stretch>
                  </pic:blipFill>
                  <pic:spPr>
                    <a:xfrm>
                      <a:off x="0" y="0"/>
                      <a:ext cx="3137401" cy="2303442"/>
                    </a:xfrm>
                    <a:prstGeom prst="rect">
                      <a:avLst/>
                    </a:prstGeom>
                  </pic:spPr>
                </pic:pic>
              </a:graphicData>
            </a:graphic>
          </wp:inline>
        </w:drawing>
      </w:r>
    </w:p>
    <w:p w14:paraId="5476E01D" w14:textId="40226A98" w:rsidR="00AB408A" w:rsidRDefault="00AB408A">
      <w:pPr>
        <w:rPr>
          <w:rFonts w:ascii="Times New Roman" w:hAnsi="Times New Roman" w:cs="Times New Roman"/>
          <w:sz w:val="24"/>
          <w:szCs w:val="24"/>
        </w:rPr>
      </w:pPr>
      <w:r>
        <w:rPr>
          <w:rFonts w:ascii="Times New Roman" w:hAnsi="Times New Roman" w:cs="Times New Roman"/>
          <w:sz w:val="24"/>
          <w:szCs w:val="24"/>
        </w:rPr>
        <w:t>When documents are added to a condition you will see this</w:t>
      </w:r>
    </w:p>
    <w:p w14:paraId="603FA2DB" w14:textId="130596F1" w:rsidR="00AB408A" w:rsidRDefault="00AB408A">
      <w:pPr>
        <w:rPr>
          <w:rFonts w:ascii="Times New Roman" w:hAnsi="Times New Roman" w:cs="Times New Roman"/>
          <w:sz w:val="24"/>
          <w:szCs w:val="24"/>
        </w:rPr>
      </w:pPr>
      <w:r w:rsidRPr="00AB408A">
        <w:rPr>
          <w:rFonts w:ascii="Times New Roman" w:hAnsi="Times New Roman" w:cs="Times New Roman"/>
          <w:noProof/>
          <w:sz w:val="24"/>
          <w:szCs w:val="24"/>
        </w:rPr>
        <w:drawing>
          <wp:inline distT="0" distB="0" distL="0" distR="0" wp14:anchorId="587C5BFD" wp14:editId="2C4AE7F9">
            <wp:extent cx="4380614" cy="704362"/>
            <wp:effectExtent l="0" t="0" r="0" b="0"/>
            <wp:docPr id="178402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027386" name=""/>
                    <pic:cNvPicPr/>
                  </pic:nvPicPr>
                  <pic:blipFill>
                    <a:blip r:embed="rId26"/>
                    <a:stretch>
                      <a:fillRect/>
                    </a:stretch>
                  </pic:blipFill>
                  <pic:spPr>
                    <a:xfrm>
                      <a:off x="0" y="0"/>
                      <a:ext cx="4399220" cy="707354"/>
                    </a:xfrm>
                    <a:prstGeom prst="rect">
                      <a:avLst/>
                    </a:prstGeom>
                  </pic:spPr>
                </pic:pic>
              </a:graphicData>
            </a:graphic>
          </wp:inline>
        </w:drawing>
      </w:r>
    </w:p>
    <w:p w14:paraId="0EF23DDA" w14:textId="6EDFE774" w:rsidR="00AB408A" w:rsidRDefault="00AB408A">
      <w:pPr>
        <w:rPr>
          <w:rFonts w:ascii="Times New Roman" w:hAnsi="Times New Roman" w:cs="Times New Roman"/>
          <w:sz w:val="24"/>
          <w:szCs w:val="24"/>
        </w:rPr>
      </w:pPr>
      <w:r>
        <w:rPr>
          <w:rFonts w:ascii="Times New Roman" w:hAnsi="Times New Roman" w:cs="Times New Roman"/>
          <w:sz w:val="24"/>
          <w:szCs w:val="24"/>
        </w:rPr>
        <w:t xml:space="preserve">Once you have </w:t>
      </w:r>
      <w:r w:rsidR="00415FCC">
        <w:rPr>
          <w:rFonts w:ascii="Times New Roman" w:hAnsi="Times New Roman" w:cs="Times New Roman"/>
          <w:sz w:val="24"/>
          <w:szCs w:val="24"/>
        </w:rPr>
        <w:t>all</w:t>
      </w:r>
      <w:r>
        <w:rPr>
          <w:rFonts w:ascii="Times New Roman" w:hAnsi="Times New Roman" w:cs="Times New Roman"/>
          <w:sz w:val="24"/>
          <w:szCs w:val="24"/>
        </w:rPr>
        <w:t xml:space="preserve"> your conditions, you will need to click the green button Submit to Account Manager Review.  When they feel there is enough to send to the underwriter, they will send.  If they want more before </w:t>
      </w:r>
      <w:r w:rsidR="00415FCC">
        <w:rPr>
          <w:rFonts w:ascii="Times New Roman" w:hAnsi="Times New Roman" w:cs="Times New Roman"/>
          <w:sz w:val="24"/>
          <w:szCs w:val="24"/>
        </w:rPr>
        <w:t>sending them</w:t>
      </w:r>
      <w:r>
        <w:rPr>
          <w:rFonts w:ascii="Times New Roman" w:hAnsi="Times New Roman" w:cs="Times New Roman"/>
          <w:sz w:val="24"/>
          <w:szCs w:val="24"/>
        </w:rPr>
        <w:t xml:space="preserve"> to </w:t>
      </w:r>
      <w:r w:rsidR="00415FCC">
        <w:rPr>
          <w:rFonts w:ascii="Times New Roman" w:hAnsi="Times New Roman" w:cs="Times New Roman"/>
          <w:sz w:val="24"/>
          <w:szCs w:val="24"/>
        </w:rPr>
        <w:t>UW,</w:t>
      </w:r>
      <w:r>
        <w:rPr>
          <w:rFonts w:ascii="Times New Roman" w:hAnsi="Times New Roman" w:cs="Times New Roman"/>
          <w:sz w:val="24"/>
          <w:szCs w:val="24"/>
        </w:rPr>
        <w:t xml:space="preserve"> they will send you an email </w:t>
      </w:r>
    </w:p>
    <w:p w14:paraId="5973FCDA" w14:textId="642045A5" w:rsidR="008A5619" w:rsidRPr="008A5619" w:rsidRDefault="008A5619">
      <w:pPr>
        <w:rPr>
          <w:rFonts w:ascii="Times New Roman" w:hAnsi="Times New Roman" w:cs="Times New Roman"/>
          <w:b/>
          <w:bCs/>
          <w:sz w:val="32"/>
          <w:szCs w:val="32"/>
        </w:rPr>
      </w:pPr>
      <w:r w:rsidRPr="008A5619">
        <w:rPr>
          <w:rFonts w:ascii="Times New Roman" w:hAnsi="Times New Roman" w:cs="Times New Roman"/>
          <w:b/>
          <w:bCs/>
          <w:sz w:val="32"/>
          <w:szCs w:val="32"/>
        </w:rPr>
        <w:t xml:space="preserve">Step 4. Closing </w:t>
      </w:r>
    </w:p>
    <w:p w14:paraId="5A19E1E2" w14:textId="6B9A5B56" w:rsidR="001B32D6" w:rsidRDefault="001B32D6">
      <w:pPr>
        <w:rPr>
          <w:rFonts w:ascii="Times New Roman" w:hAnsi="Times New Roman" w:cs="Times New Roman"/>
          <w:sz w:val="24"/>
          <w:szCs w:val="24"/>
        </w:rPr>
      </w:pPr>
      <w:r>
        <w:rPr>
          <w:rFonts w:ascii="Times New Roman" w:hAnsi="Times New Roman" w:cs="Times New Roman"/>
          <w:sz w:val="24"/>
          <w:szCs w:val="24"/>
        </w:rPr>
        <w:t xml:space="preserve">When you are ready for your Cd to go out, </w:t>
      </w:r>
      <w:r w:rsidR="00006A8B">
        <w:rPr>
          <w:rFonts w:ascii="Times New Roman" w:hAnsi="Times New Roman" w:cs="Times New Roman"/>
          <w:sz w:val="24"/>
          <w:szCs w:val="24"/>
        </w:rPr>
        <w:t xml:space="preserve">click on the CD/Doc Request tab and complete each step </w:t>
      </w:r>
      <w:r>
        <w:rPr>
          <w:rFonts w:ascii="Times New Roman" w:hAnsi="Times New Roman" w:cs="Times New Roman"/>
          <w:sz w:val="24"/>
          <w:szCs w:val="24"/>
        </w:rPr>
        <w:t xml:space="preserve">  </w:t>
      </w:r>
      <w:r w:rsidR="001F2759" w:rsidRPr="001F2759">
        <w:rPr>
          <w:rFonts w:ascii="Times New Roman" w:hAnsi="Times New Roman" w:cs="Times New Roman"/>
          <w:sz w:val="24"/>
          <w:szCs w:val="24"/>
        </w:rPr>
        <w:t xml:space="preserve">but be sure to email your Account Manager once the CD request button is completed, just so they are aware. Some Account Managers may ask you to email items directly, every AM is different. </w:t>
      </w:r>
      <w:r w:rsidR="001F2759">
        <w:rPr>
          <w:rFonts w:ascii="Times New Roman" w:hAnsi="Times New Roman" w:cs="Times New Roman"/>
          <w:sz w:val="24"/>
          <w:szCs w:val="24"/>
        </w:rPr>
        <w:t>A</w:t>
      </w:r>
      <w:r w:rsidR="001F2759" w:rsidRPr="001F2759">
        <w:rPr>
          <w:rFonts w:ascii="Times New Roman" w:hAnsi="Times New Roman" w:cs="Times New Roman"/>
          <w:sz w:val="24"/>
          <w:szCs w:val="24"/>
        </w:rPr>
        <w:t xml:space="preserve">sk your Account Manager which way </w:t>
      </w:r>
      <w:r w:rsidR="00415FCC" w:rsidRPr="001F2759">
        <w:rPr>
          <w:rFonts w:ascii="Times New Roman" w:hAnsi="Times New Roman" w:cs="Times New Roman"/>
          <w:sz w:val="24"/>
          <w:szCs w:val="24"/>
        </w:rPr>
        <w:t>they</w:t>
      </w:r>
      <w:r w:rsidR="001F2759" w:rsidRPr="001F2759">
        <w:rPr>
          <w:rFonts w:ascii="Times New Roman" w:hAnsi="Times New Roman" w:cs="Times New Roman"/>
          <w:sz w:val="24"/>
          <w:szCs w:val="24"/>
        </w:rPr>
        <w:t xml:space="preserve"> prefer</w:t>
      </w:r>
      <w:r w:rsidR="001F2759">
        <w:rPr>
          <w:rFonts w:ascii="Times New Roman" w:hAnsi="Times New Roman" w:cs="Times New Roman"/>
          <w:sz w:val="24"/>
          <w:szCs w:val="24"/>
        </w:rPr>
        <w:t>.</w:t>
      </w:r>
    </w:p>
    <w:p w14:paraId="5D6416F2" w14:textId="7F587249" w:rsidR="00006A8B" w:rsidRDefault="00006A8B">
      <w:pPr>
        <w:rPr>
          <w:rFonts w:ascii="Times New Roman" w:hAnsi="Times New Roman" w:cs="Times New Roman"/>
          <w:sz w:val="24"/>
          <w:szCs w:val="24"/>
        </w:rPr>
      </w:pPr>
      <w:r w:rsidRPr="00006A8B">
        <w:rPr>
          <w:rFonts w:ascii="Times New Roman" w:hAnsi="Times New Roman" w:cs="Times New Roman"/>
          <w:noProof/>
          <w:sz w:val="24"/>
          <w:szCs w:val="24"/>
        </w:rPr>
        <w:lastRenderedPageBreak/>
        <w:drawing>
          <wp:inline distT="0" distB="0" distL="0" distR="0" wp14:anchorId="7F2556F9" wp14:editId="5FE316C7">
            <wp:extent cx="4203436" cy="754912"/>
            <wp:effectExtent l="0" t="0" r="0" b="0"/>
            <wp:docPr id="1882374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74568" name=""/>
                    <pic:cNvPicPr/>
                  </pic:nvPicPr>
                  <pic:blipFill>
                    <a:blip r:embed="rId27"/>
                    <a:stretch>
                      <a:fillRect/>
                    </a:stretch>
                  </pic:blipFill>
                  <pic:spPr>
                    <a:xfrm>
                      <a:off x="0" y="0"/>
                      <a:ext cx="4242490" cy="761926"/>
                    </a:xfrm>
                    <a:prstGeom prst="rect">
                      <a:avLst/>
                    </a:prstGeom>
                  </pic:spPr>
                </pic:pic>
              </a:graphicData>
            </a:graphic>
          </wp:inline>
        </w:drawing>
      </w:r>
    </w:p>
    <w:p w14:paraId="4BAD7FC8" w14:textId="0A5212DB" w:rsidR="008A5619" w:rsidRDefault="008A5619">
      <w:pPr>
        <w:rPr>
          <w:rFonts w:ascii="Times New Roman" w:hAnsi="Times New Roman" w:cs="Times New Roman"/>
          <w:sz w:val="24"/>
          <w:szCs w:val="24"/>
        </w:rPr>
      </w:pPr>
      <w:r>
        <w:rPr>
          <w:rFonts w:ascii="Times New Roman" w:hAnsi="Times New Roman" w:cs="Times New Roman"/>
          <w:sz w:val="24"/>
          <w:szCs w:val="24"/>
        </w:rPr>
        <w:t xml:space="preserve">Once the underwriter is completed with the file it will go to QC, it could be here for a couple of days, plan for 48 hours.  They may come back and ask for additional items, once they are satisfied, they will clear the file to close and start balancing with title.  You can usually close within 48 hours after the clear to close.  </w:t>
      </w:r>
    </w:p>
    <w:p w14:paraId="5E8DC13B" w14:textId="659FAC83" w:rsidR="008A5619" w:rsidRDefault="008A5619">
      <w:pPr>
        <w:rPr>
          <w:rFonts w:ascii="Times New Roman" w:hAnsi="Times New Roman" w:cs="Times New Roman"/>
          <w:sz w:val="24"/>
          <w:szCs w:val="24"/>
        </w:rPr>
      </w:pPr>
      <w:r w:rsidRPr="008A5619">
        <w:rPr>
          <w:rFonts w:ascii="Times New Roman" w:hAnsi="Times New Roman" w:cs="Times New Roman"/>
          <w:sz w:val="24"/>
          <w:szCs w:val="24"/>
          <w:u w:val="single"/>
        </w:rPr>
        <w:t>NOTE</w:t>
      </w:r>
      <w:r w:rsidR="00415FCC" w:rsidRPr="008A5619">
        <w:rPr>
          <w:rFonts w:ascii="Times New Roman" w:hAnsi="Times New Roman" w:cs="Times New Roman"/>
          <w:sz w:val="24"/>
          <w:szCs w:val="24"/>
          <w:u w:val="single"/>
        </w:rPr>
        <w:t>- ONCE</w:t>
      </w:r>
      <w:r w:rsidRPr="008A5619">
        <w:rPr>
          <w:rFonts w:ascii="Times New Roman" w:hAnsi="Times New Roman" w:cs="Times New Roman"/>
          <w:sz w:val="24"/>
          <w:szCs w:val="24"/>
          <w:u w:val="single"/>
        </w:rPr>
        <w:t xml:space="preserve"> BALANCED, CHECK YOUR FINAL CASH TO CLOSE WITH WHAT HAS BEEN APPROVED ON THE APPROVAL</w:t>
      </w:r>
      <w:r>
        <w:rPr>
          <w:rFonts w:ascii="Times New Roman" w:hAnsi="Times New Roman" w:cs="Times New Roman"/>
          <w:sz w:val="24"/>
          <w:szCs w:val="24"/>
        </w:rPr>
        <w:t xml:space="preserve">.  AND REVIEW ANY OTHER FUNDING CONDITIONS.  </w:t>
      </w:r>
    </w:p>
    <w:p w14:paraId="4CDA04E2" w14:textId="35546D1E" w:rsidR="008A5619" w:rsidRDefault="008A5619">
      <w:pPr>
        <w:rPr>
          <w:rFonts w:ascii="Times New Roman" w:hAnsi="Times New Roman" w:cs="Times New Roman"/>
          <w:sz w:val="24"/>
          <w:szCs w:val="24"/>
        </w:rPr>
      </w:pPr>
    </w:p>
    <w:p w14:paraId="7B2E6592" w14:textId="77777777" w:rsidR="00006A8B" w:rsidRDefault="008A5619">
      <w:pPr>
        <w:rPr>
          <w:rFonts w:ascii="Times New Roman" w:hAnsi="Times New Roman" w:cs="Times New Roman"/>
          <w:sz w:val="24"/>
          <w:szCs w:val="24"/>
        </w:rPr>
      </w:pPr>
      <w:r>
        <w:rPr>
          <w:rFonts w:ascii="Times New Roman" w:hAnsi="Times New Roman" w:cs="Times New Roman"/>
          <w:sz w:val="24"/>
          <w:szCs w:val="24"/>
        </w:rPr>
        <w:t xml:space="preserve">*BANK STATEMENT LOANS AND DSCR LOANS – The borrowers will get a link sent to them </w:t>
      </w:r>
      <w:r w:rsidR="00006A8B">
        <w:rPr>
          <w:rFonts w:ascii="Times New Roman" w:hAnsi="Times New Roman" w:cs="Times New Roman"/>
          <w:sz w:val="24"/>
          <w:szCs w:val="24"/>
        </w:rPr>
        <w:t xml:space="preserve">prior to </w:t>
      </w:r>
      <w:proofErr w:type="spellStart"/>
      <w:proofErr w:type="gramStart"/>
      <w:r w:rsidR="00006A8B">
        <w:rPr>
          <w:rFonts w:ascii="Times New Roman" w:hAnsi="Times New Roman" w:cs="Times New Roman"/>
          <w:sz w:val="24"/>
          <w:szCs w:val="24"/>
        </w:rPr>
        <w:t>ctc</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this is to verify the bank statements.  The borrower will need to log in using their banking login</w:t>
      </w:r>
      <w:r w:rsidR="00006A8B">
        <w:rPr>
          <w:rFonts w:ascii="Times New Roman" w:hAnsi="Times New Roman" w:cs="Times New Roman"/>
          <w:sz w:val="24"/>
          <w:szCs w:val="24"/>
        </w:rPr>
        <w:t>.</w:t>
      </w:r>
    </w:p>
    <w:p w14:paraId="7C70D2A4" w14:textId="77777777" w:rsidR="001F2759" w:rsidRDefault="001F2759">
      <w:pPr>
        <w:rPr>
          <w:rFonts w:ascii="Times New Roman" w:hAnsi="Times New Roman" w:cs="Times New Roman"/>
          <w:sz w:val="24"/>
          <w:szCs w:val="24"/>
        </w:rPr>
      </w:pPr>
    </w:p>
    <w:p w14:paraId="599859B6" w14:textId="314A69E1" w:rsidR="001F2759" w:rsidRPr="001F2759" w:rsidRDefault="001F2759">
      <w:pPr>
        <w:rPr>
          <w:rFonts w:ascii="Times New Roman" w:hAnsi="Times New Roman" w:cs="Times New Roman"/>
          <w:b/>
          <w:bCs/>
          <w:sz w:val="32"/>
          <w:szCs w:val="32"/>
        </w:rPr>
      </w:pPr>
      <w:r w:rsidRPr="001F2759">
        <w:rPr>
          <w:rFonts w:ascii="Times New Roman" w:hAnsi="Times New Roman" w:cs="Times New Roman"/>
          <w:b/>
          <w:bCs/>
          <w:sz w:val="32"/>
          <w:szCs w:val="32"/>
        </w:rPr>
        <w:t xml:space="preserve">The Extras </w:t>
      </w:r>
    </w:p>
    <w:p w14:paraId="25C25940" w14:textId="5162E281" w:rsidR="00006A8B" w:rsidRDefault="00006A8B">
      <w:pPr>
        <w:rPr>
          <w:rFonts w:ascii="Times New Roman" w:hAnsi="Times New Roman" w:cs="Times New Roman"/>
          <w:sz w:val="24"/>
          <w:szCs w:val="24"/>
        </w:rPr>
      </w:pPr>
      <w:r>
        <w:rPr>
          <w:rFonts w:ascii="Times New Roman" w:hAnsi="Times New Roman" w:cs="Times New Roman"/>
          <w:sz w:val="24"/>
          <w:szCs w:val="24"/>
        </w:rPr>
        <w:t>The request button is for COC and to extend rates</w:t>
      </w:r>
    </w:p>
    <w:p w14:paraId="3E4F9452" w14:textId="77777777" w:rsidR="00006A8B" w:rsidRDefault="00006A8B">
      <w:pPr>
        <w:rPr>
          <w:rFonts w:ascii="Times New Roman" w:hAnsi="Times New Roman" w:cs="Times New Roman"/>
          <w:sz w:val="24"/>
          <w:szCs w:val="24"/>
        </w:rPr>
      </w:pPr>
      <w:r w:rsidRPr="00006A8B">
        <w:rPr>
          <w:rFonts w:ascii="Times New Roman" w:hAnsi="Times New Roman" w:cs="Times New Roman"/>
          <w:noProof/>
          <w:sz w:val="24"/>
          <w:szCs w:val="24"/>
        </w:rPr>
        <w:drawing>
          <wp:inline distT="0" distB="0" distL="0" distR="0" wp14:anchorId="34E044BA" wp14:editId="47ACF95C">
            <wp:extent cx="2486025" cy="1536502"/>
            <wp:effectExtent l="0" t="0" r="0" b="0"/>
            <wp:docPr id="1414931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31082" name=""/>
                    <pic:cNvPicPr/>
                  </pic:nvPicPr>
                  <pic:blipFill>
                    <a:blip r:embed="rId28"/>
                    <a:stretch>
                      <a:fillRect/>
                    </a:stretch>
                  </pic:blipFill>
                  <pic:spPr>
                    <a:xfrm>
                      <a:off x="0" y="0"/>
                      <a:ext cx="2498775" cy="1544382"/>
                    </a:xfrm>
                    <a:prstGeom prst="rect">
                      <a:avLst/>
                    </a:prstGeom>
                  </pic:spPr>
                </pic:pic>
              </a:graphicData>
            </a:graphic>
          </wp:inline>
        </w:drawing>
      </w:r>
    </w:p>
    <w:p w14:paraId="1FEBEA24" w14:textId="77777777" w:rsidR="00006A8B" w:rsidRDefault="00006A8B">
      <w:pPr>
        <w:rPr>
          <w:rFonts w:ascii="Times New Roman" w:hAnsi="Times New Roman" w:cs="Times New Roman"/>
          <w:sz w:val="24"/>
          <w:szCs w:val="24"/>
        </w:rPr>
      </w:pPr>
      <w:r>
        <w:rPr>
          <w:rFonts w:ascii="Times New Roman" w:hAnsi="Times New Roman" w:cs="Times New Roman"/>
          <w:sz w:val="24"/>
          <w:szCs w:val="24"/>
        </w:rPr>
        <w:t>When wanting to lock, click on Price &amp; Lock</w:t>
      </w:r>
    </w:p>
    <w:p w14:paraId="7AD18CC8" w14:textId="0ED7746D" w:rsidR="001B32D6" w:rsidRDefault="00006A8B">
      <w:pPr>
        <w:rPr>
          <w:rFonts w:ascii="Times New Roman" w:hAnsi="Times New Roman" w:cs="Times New Roman"/>
          <w:sz w:val="24"/>
          <w:szCs w:val="24"/>
        </w:rPr>
      </w:pPr>
      <w:r w:rsidRPr="00006A8B">
        <w:rPr>
          <w:rFonts w:ascii="Times New Roman" w:hAnsi="Times New Roman" w:cs="Times New Roman"/>
          <w:noProof/>
          <w:sz w:val="24"/>
          <w:szCs w:val="24"/>
        </w:rPr>
        <w:drawing>
          <wp:inline distT="0" distB="0" distL="0" distR="0" wp14:anchorId="7A9A33E3" wp14:editId="348A3AD5">
            <wp:extent cx="2867025" cy="801297"/>
            <wp:effectExtent l="0" t="0" r="0" b="0"/>
            <wp:docPr id="10726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7986" name=""/>
                    <pic:cNvPicPr/>
                  </pic:nvPicPr>
                  <pic:blipFill>
                    <a:blip r:embed="rId29"/>
                    <a:stretch>
                      <a:fillRect/>
                    </a:stretch>
                  </pic:blipFill>
                  <pic:spPr>
                    <a:xfrm>
                      <a:off x="0" y="0"/>
                      <a:ext cx="2881390" cy="805312"/>
                    </a:xfrm>
                    <a:prstGeom prst="rect">
                      <a:avLst/>
                    </a:prstGeom>
                  </pic:spPr>
                </pic:pic>
              </a:graphicData>
            </a:graphic>
          </wp:inline>
        </w:drawing>
      </w:r>
      <w:r w:rsidR="008A5619">
        <w:rPr>
          <w:rFonts w:ascii="Times New Roman" w:hAnsi="Times New Roman" w:cs="Times New Roman"/>
          <w:sz w:val="24"/>
          <w:szCs w:val="24"/>
        </w:rPr>
        <w:t xml:space="preserve">   </w:t>
      </w:r>
    </w:p>
    <w:p w14:paraId="316682BC" w14:textId="4E7F43B8" w:rsidR="00006A8B" w:rsidRDefault="00006A8B">
      <w:pPr>
        <w:rPr>
          <w:rFonts w:ascii="Times New Roman" w:hAnsi="Times New Roman" w:cs="Times New Roman"/>
          <w:sz w:val="24"/>
          <w:szCs w:val="24"/>
        </w:rPr>
      </w:pPr>
      <w:r>
        <w:rPr>
          <w:rFonts w:ascii="Times New Roman" w:hAnsi="Times New Roman" w:cs="Times New Roman"/>
          <w:sz w:val="24"/>
          <w:szCs w:val="24"/>
        </w:rPr>
        <w:t xml:space="preserve">If you want to review documents that have been </w:t>
      </w:r>
      <w:r w:rsidR="00415FCC">
        <w:rPr>
          <w:rFonts w:ascii="Times New Roman" w:hAnsi="Times New Roman" w:cs="Times New Roman"/>
          <w:sz w:val="24"/>
          <w:szCs w:val="24"/>
        </w:rPr>
        <w:t>uploaded,</w:t>
      </w:r>
      <w:r>
        <w:rPr>
          <w:rFonts w:ascii="Times New Roman" w:hAnsi="Times New Roman" w:cs="Times New Roman"/>
          <w:sz w:val="24"/>
          <w:szCs w:val="24"/>
        </w:rPr>
        <w:t xml:space="preserve"> click on the button Loan Documents </w:t>
      </w:r>
    </w:p>
    <w:p w14:paraId="6F5206B3" w14:textId="58BF87E9" w:rsidR="001B32D6" w:rsidRDefault="001F2759">
      <w:pPr>
        <w:rPr>
          <w:rFonts w:ascii="Times New Roman" w:hAnsi="Times New Roman" w:cs="Times New Roman"/>
          <w:sz w:val="24"/>
          <w:szCs w:val="24"/>
        </w:rPr>
      </w:pPr>
      <w:r w:rsidRPr="001F2759">
        <w:rPr>
          <w:rFonts w:ascii="Times New Roman" w:hAnsi="Times New Roman" w:cs="Times New Roman"/>
          <w:noProof/>
          <w:sz w:val="24"/>
          <w:szCs w:val="24"/>
        </w:rPr>
        <w:drawing>
          <wp:inline distT="0" distB="0" distL="0" distR="0" wp14:anchorId="46CDCA77" wp14:editId="46A2544C">
            <wp:extent cx="3136605" cy="764715"/>
            <wp:effectExtent l="0" t="0" r="0" b="0"/>
            <wp:docPr id="1884506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06715" name=""/>
                    <pic:cNvPicPr/>
                  </pic:nvPicPr>
                  <pic:blipFill>
                    <a:blip r:embed="rId30"/>
                    <a:stretch>
                      <a:fillRect/>
                    </a:stretch>
                  </pic:blipFill>
                  <pic:spPr>
                    <a:xfrm>
                      <a:off x="0" y="0"/>
                      <a:ext cx="3154205" cy="769006"/>
                    </a:xfrm>
                    <a:prstGeom prst="rect">
                      <a:avLst/>
                    </a:prstGeom>
                  </pic:spPr>
                </pic:pic>
              </a:graphicData>
            </a:graphic>
          </wp:inline>
        </w:drawing>
      </w:r>
    </w:p>
    <w:p w14:paraId="029B2495" w14:textId="77777777" w:rsidR="00006A8B" w:rsidRDefault="00006A8B" w:rsidP="001B32D6">
      <w:pPr>
        <w:spacing w:before="100" w:beforeAutospacing="1" w:after="100" w:afterAutospacing="1" w:line="240" w:lineRule="auto"/>
        <w:rPr>
          <w:rFonts w:ascii="Times New Roman" w:eastAsia="Times New Roman" w:hAnsi="Times New Roman" w:cs="Times New Roman"/>
          <w:b/>
          <w:bCs/>
          <w:kern w:val="0"/>
          <w:sz w:val="32"/>
          <w:szCs w:val="32"/>
          <w:u w:val="single"/>
          <w14:ligatures w14:val="none"/>
        </w:rPr>
      </w:pPr>
    </w:p>
    <w:p w14:paraId="1C16F1CE" w14:textId="77777777" w:rsidR="00006A8B" w:rsidRDefault="00006A8B" w:rsidP="001B32D6">
      <w:pPr>
        <w:spacing w:before="100" w:beforeAutospacing="1" w:after="100" w:afterAutospacing="1" w:line="240" w:lineRule="auto"/>
        <w:rPr>
          <w:rFonts w:ascii="Times New Roman" w:eastAsia="Times New Roman" w:hAnsi="Times New Roman" w:cs="Times New Roman"/>
          <w:b/>
          <w:bCs/>
          <w:kern w:val="0"/>
          <w:sz w:val="32"/>
          <w:szCs w:val="32"/>
          <w:u w:val="single"/>
          <w14:ligatures w14:val="none"/>
        </w:rPr>
      </w:pPr>
    </w:p>
    <w:p w14:paraId="1CD96EA4" w14:textId="14D720ED" w:rsidR="001B32D6" w:rsidRPr="001B32D6" w:rsidRDefault="00006A8B" w:rsidP="001B32D6">
      <w:pPr>
        <w:spacing w:before="100" w:beforeAutospacing="1" w:after="100" w:afterAutospacing="1" w:line="240" w:lineRule="auto"/>
        <w:rPr>
          <w:rFonts w:ascii="Times New Roman" w:eastAsia="Times New Roman" w:hAnsi="Times New Roman" w:cs="Times New Roman"/>
          <w:b/>
          <w:bCs/>
          <w:kern w:val="0"/>
          <w:sz w:val="32"/>
          <w:szCs w:val="32"/>
          <w:u w:val="single"/>
          <w14:ligatures w14:val="none"/>
        </w:rPr>
      </w:pPr>
      <w:r>
        <w:rPr>
          <w:rFonts w:ascii="Times New Roman" w:eastAsia="Times New Roman" w:hAnsi="Times New Roman" w:cs="Times New Roman"/>
          <w:b/>
          <w:bCs/>
          <w:kern w:val="0"/>
          <w:sz w:val="32"/>
          <w:szCs w:val="32"/>
          <w:u w:val="single"/>
          <w14:ligatures w14:val="none"/>
        </w:rPr>
        <w:t>O</w:t>
      </w:r>
      <w:r w:rsidR="001B32D6" w:rsidRPr="001B32D6">
        <w:rPr>
          <w:rFonts w:ascii="Times New Roman" w:eastAsia="Times New Roman" w:hAnsi="Times New Roman" w:cs="Times New Roman"/>
          <w:b/>
          <w:bCs/>
          <w:kern w:val="0"/>
          <w:sz w:val="32"/>
          <w:szCs w:val="32"/>
          <w:u w:val="single"/>
          <w14:ligatures w14:val="none"/>
        </w:rPr>
        <w:t>nce the loan has been funded:</w:t>
      </w:r>
    </w:p>
    <w:p w14:paraId="5C763EDA" w14:textId="77777777" w:rsidR="001B32D6" w:rsidRDefault="001B32D6" w:rsidP="001B32D6">
      <w:pPr>
        <w:spacing w:before="100" w:beforeAutospacing="1" w:after="100" w:afterAutospacing="1" w:line="240" w:lineRule="auto"/>
        <w:rPr>
          <w:rFonts w:ascii="Times New Roman" w:eastAsia="Times New Roman" w:hAnsi="Times New Roman" w:cs="Times New Roman"/>
          <w:kern w:val="0"/>
          <w:sz w:val="24"/>
          <w:szCs w:val="24"/>
          <w14:ligatures w14:val="none"/>
        </w:rPr>
      </w:pPr>
      <w:r>
        <w:rPr>
          <w:sz w:val="32"/>
          <w:szCs w:val="32"/>
        </w:rPr>
        <w:t>U</w:t>
      </w:r>
      <w:r w:rsidRPr="00525123">
        <w:rPr>
          <w:sz w:val="32"/>
          <w:szCs w:val="32"/>
        </w:rPr>
        <w:t xml:space="preserve">pdate loan amount, income assets etc. </w:t>
      </w:r>
      <w:r>
        <w:rPr>
          <w:sz w:val="32"/>
          <w:szCs w:val="32"/>
        </w:rPr>
        <w:t xml:space="preserve">in encompass, </w:t>
      </w:r>
      <w:r w:rsidRPr="00525123">
        <w:rPr>
          <w:sz w:val="32"/>
          <w:szCs w:val="32"/>
        </w:rPr>
        <w:t xml:space="preserve">to match the final </w:t>
      </w:r>
      <w:r>
        <w:rPr>
          <w:sz w:val="32"/>
          <w:szCs w:val="32"/>
        </w:rPr>
        <w:t xml:space="preserve">approval from the lender </w:t>
      </w:r>
      <w:r w:rsidRPr="00525123">
        <w:rPr>
          <w:sz w:val="32"/>
          <w:szCs w:val="32"/>
        </w:rPr>
        <w:t xml:space="preserve">and then let APT know the file has funded.  </w:t>
      </w:r>
    </w:p>
    <w:p w14:paraId="3F5610A8" w14:textId="77777777" w:rsidR="001B32D6" w:rsidRDefault="001B32D6" w:rsidP="001B32D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466F1">
        <w:rPr>
          <w:rFonts w:ascii="Times New Roman" w:eastAsia="Times New Roman" w:hAnsi="Times New Roman" w:cs="Times New Roman"/>
          <w:b/>
          <w:bCs/>
          <w:kern w:val="0"/>
          <w:sz w:val="24"/>
          <w:szCs w:val="24"/>
          <w14:ligatures w14:val="none"/>
        </w:rPr>
        <w:t>Email:</w:t>
      </w:r>
      <w:r w:rsidRPr="003466F1">
        <w:rPr>
          <w:rFonts w:ascii="Times New Roman" w:eastAsia="Times New Roman" w:hAnsi="Times New Roman" w:cs="Times New Roman"/>
          <w:kern w:val="0"/>
          <w:sz w:val="24"/>
          <w:szCs w:val="24"/>
          <w14:ligatures w14:val="none"/>
        </w:rPr>
        <w:t xml:space="preserve"> </w:t>
      </w:r>
      <w:hyperlink r:id="rId31" w:history="1">
        <w:r w:rsidRPr="004171CA">
          <w:rPr>
            <w:rStyle w:val="Hyperlink"/>
            <w:rFonts w:ascii="Times New Roman" w:eastAsia="Times New Roman" w:hAnsi="Times New Roman" w:cs="Times New Roman"/>
            <w:kern w:val="0"/>
            <w:sz w:val="24"/>
            <w:szCs w:val="24"/>
            <w14:ligatures w14:val="none"/>
          </w:rPr>
          <w:t>apt@flanaganstatebank.com</w:t>
        </w:r>
      </w:hyperlink>
    </w:p>
    <w:p w14:paraId="63C9C03D" w14:textId="0CD65B86" w:rsidR="001B32D6" w:rsidRDefault="001B32D6" w:rsidP="001B32D6">
      <w:pPr>
        <w:rPr>
          <w:sz w:val="32"/>
          <w:szCs w:val="32"/>
        </w:rPr>
      </w:pPr>
      <w:r>
        <w:rPr>
          <w:sz w:val="32"/>
          <w:szCs w:val="32"/>
        </w:rPr>
        <w:t>Title will need to mail the broker check</w:t>
      </w:r>
      <w:r w:rsidR="00415FCC">
        <w:rPr>
          <w:sz w:val="32"/>
          <w:szCs w:val="32"/>
        </w:rPr>
        <w:t>- the</w:t>
      </w:r>
      <w:r>
        <w:rPr>
          <w:sz w:val="32"/>
          <w:szCs w:val="32"/>
        </w:rPr>
        <w:t xml:space="preserve"> address they will need to mail this to is:</w:t>
      </w:r>
    </w:p>
    <w:p w14:paraId="4DE0E1BD" w14:textId="77777777" w:rsidR="001B32D6" w:rsidRPr="00525123" w:rsidRDefault="001B32D6" w:rsidP="001B32D6">
      <w:pPr>
        <w:rPr>
          <w:b/>
          <w:bCs/>
          <w:sz w:val="32"/>
          <w:szCs w:val="32"/>
        </w:rPr>
      </w:pPr>
      <w:r w:rsidRPr="00525123">
        <w:rPr>
          <w:b/>
          <w:bCs/>
          <w:sz w:val="32"/>
          <w:szCs w:val="32"/>
        </w:rPr>
        <w:t xml:space="preserve">Flanagan State Bank </w:t>
      </w:r>
      <w:r w:rsidRPr="00525123">
        <w:rPr>
          <w:b/>
          <w:bCs/>
          <w:sz w:val="32"/>
          <w:szCs w:val="32"/>
        </w:rPr>
        <w:br/>
        <w:t xml:space="preserve">Attention: Loan Servicing </w:t>
      </w:r>
      <w:r w:rsidRPr="00525123">
        <w:rPr>
          <w:b/>
          <w:bCs/>
          <w:sz w:val="32"/>
          <w:szCs w:val="32"/>
        </w:rPr>
        <w:br/>
        <w:t xml:space="preserve">P.O. Box 368 (needs to be listed for regular mail) </w:t>
      </w:r>
      <w:r w:rsidRPr="00525123">
        <w:rPr>
          <w:b/>
          <w:bCs/>
          <w:sz w:val="32"/>
          <w:szCs w:val="32"/>
        </w:rPr>
        <w:br/>
        <w:t xml:space="preserve">301 W. Falcon Hwy. </w:t>
      </w:r>
      <w:r w:rsidRPr="00525123">
        <w:rPr>
          <w:b/>
          <w:bCs/>
          <w:sz w:val="32"/>
          <w:szCs w:val="32"/>
        </w:rPr>
        <w:br/>
        <w:t xml:space="preserve">Flanagan, IL 61740 </w:t>
      </w:r>
    </w:p>
    <w:p w14:paraId="6F6983E5" w14:textId="77777777" w:rsidR="00006A8B" w:rsidRDefault="00006A8B">
      <w:pPr>
        <w:rPr>
          <w:rFonts w:ascii="Times New Roman" w:hAnsi="Times New Roman" w:cs="Times New Roman"/>
          <w:sz w:val="24"/>
          <w:szCs w:val="24"/>
        </w:rPr>
      </w:pPr>
    </w:p>
    <w:p w14:paraId="00CC4E40" w14:textId="7689C745" w:rsidR="00006A8B" w:rsidRPr="001B32D6" w:rsidRDefault="00006A8B" w:rsidP="00006A8B">
      <w:pPr>
        <w:rPr>
          <w:rFonts w:ascii="Times New Roman" w:hAnsi="Times New Roman" w:cs="Times New Roman"/>
          <w:b/>
          <w:bCs/>
          <w:sz w:val="32"/>
          <w:szCs w:val="32"/>
          <w:u w:val="single"/>
        </w:rPr>
      </w:pPr>
      <w:r w:rsidRPr="001B32D6">
        <w:rPr>
          <w:rFonts w:ascii="Times New Roman" w:hAnsi="Times New Roman" w:cs="Times New Roman"/>
          <w:b/>
          <w:bCs/>
          <w:sz w:val="32"/>
          <w:szCs w:val="32"/>
          <w:u w:val="single"/>
        </w:rPr>
        <w:t>Mortgagee Clause: for title and insurance</w:t>
      </w:r>
      <w:r w:rsidR="00415FCC">
        <w:rPr>
          <w:rFonts w:ascii="Times New Roman" w:hAnsi="Times New Roman" w:cs="Times New Roman"/>
          <w:b/>
          <w:bCs/>
          <w:sz w:val="32"/>
          <w:szCs w:val="32"/>
          <w:u w:val="single"/>
        </w:rPr>
        <w:t xml:space="preserve"> for Forward Lending</w:t>
      </w:r>
    </w:p>
    <w:p w14:paraId="38E292CA" w14:textId="77777777" w:rsidR="00006A8B" w:rsidRDefault="00006A8B" w:rsidP="00006A8B">
      <w:pPr>
        <w:rPr>
          <w:rFonts w:ascii="Times New Roman" w:hAnsi="Times New Roman" w:cs="Times New Roman"/>
          <w:b/>
          <w:bCs/>
          <w:sz w:val="24"/>
          <w:szCs w:val="24"/>
        </w:rPr>
      </w:pPr>
      <w:r w:rsidRPr="001B32D6">
        <w:rPr>
          <w:rFonts w:ascii="Times New Roman" w:hAnsi="Times New Roman" w:cs="Times New Roman"/>
          <w:b/>
          <w:bCs/>
          <w:sz w:val="24"/>
          <w:szCs w:val="24"/>
        </w:rPr>
        <w:t>OCMBC, Inc. ISAOA/19000 MacArthur Blvd., Suite 200 Irvine, CA 9261</w:t>
      </w:r>
      <w:r>
        <w:rPr>
          <w:rFonts w:ascii="Times New Roman" w:hAnsi="Times New Roman" w:cs="Times New Roman"/>
          <w:b/>
          <w:bCs/>
          <w:sz w:val="24"/>
          <w:szCs w:val="24"/>
        </w:rPr>
        <w:t>2</w:t>
      </w:r>
    </w:p>
    <w:p w14:paraId="6C2B62B0" w14:textId="77777777" w:rsidR="001F2759" w:rsidRDefault="001F2759" w:rsidP="00006A8B">
      <w:pPr>
        <w:rPr>
          <w:rFonts w:ascii="Times New Roman" w:hAnsi="Times New Roman" w:cs="Times New Roman"/>
          <w:b/>
          <w:bCs/>
          <w:sz w:val="24"/>
          <w:szCs w:val="24"/>
        </w:rPr>
      </w:pPr>
    </w:p>
    <w:p w14:paraId="5E88EAFC" w14:textId="77777777" w:rsidR="001F2759" w:rsidRPr="008A2983" w:rsidRDefault="001F2759" w:rsidP="001F275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983">
        <w:rPr>
          <w:rFonts w:ascii="Cavolini" w:hAnsi="Cavolini" w:cs="Cavolini"/>
          <w:b/>
          <w:bCs/>
          <w:sz w:val="20"/>
          <w:szCs w:val="20"/>
        </w:rPr>
        <w:t>FHA Lender ID:</w:t>
      </w:r>
      <w:r w:rsidRPr="008A2983">
        <w:rPr>
          <w:rFonts w:ascii="Cavolini" w:hAnsi="Cavolini" w:cs="Cavolini"/>
          <w:sz w:val="20"/>
          <w:szCs w:val="20"/>
        </w:rPr>
        <w:t xml:space="preserve"> 2099600001 / </w:t>
      </w:r>
      <w:r w:rsidRPr="008A2983">
        <w:rPr>
          <w:rFonts w:ascii="Cavolini" w:hAnsi="Cavolini" w:cs="Cavolini"/>
          <w:b/>
          <w:bCs/>
          <w:sz w:val="20"/>
          <w:szCs w:val="20"/>
        </w:rPr>
        <w:t>VA Lender ID:</w:t>
      </w:r>
      <w:r w:rsidRPr="008A2983">
        <w:rPr>
          <w:rFonts w:ascii="Cavolini" w:hAnsi="Cavolini" w:cs="Cavolini"/>
          <w:sz w:val="20"/>
          <w:szCs w:val="20"/>
        </w:rPr>
        <w:t xml:space="preserve"> 169917-0000</w:t>
      </w:r>
    </w:p>
    <w:p w14:paraId="6726294C" w14:textId="77777777" w:rsidR="00006A8B" w:rsidRDefault="00006A8B" w:rsidP="00006A8B">
      <w:pPr>
        <w:rPr>
          <w:rFonts w:ascii="Times New Roman" w:hAnsi="Times New Roman" w:cs="Times New Roman"/>
          <w:b/>
          <w:bCs/>
          <w:sz w:val="24"/>
          <w:szCs w:val="24"/>
        </w:rPr>
      </w:pPr>
    </w:p>
    <w:p w14:paraId="3E0B2CB7" w14:textId="44FE8BB5" w:rsidR="00006A8B" w:rsidRDefault="00006A8B" w:rsidP="00006A8B">
      <w:pPr>
        <w:rPr>
          <w:rFonts w:ascii="Times New Roman" w:hAnsi="Times New Roman" w:cs="Times New Roman"/>
          <w:b/>
          <w:bCs/>
          <w:sz w:val="24"/>
          <w:szCs w:val="24"/>
        </w:rPr>
      </w:pPr>
      <w:r>
        <w:rPr>
          <w:rFonts w:ascii="Times New Roman" w:hAnsi="Times New Roman" w:cs="Times New Roman"/>
          <w:b/>
          <w:bCs/>
          <w:sz w:val="24"/>
          <w:szCs w:val="24"/>
        </w:rPr>
        <w:t>Turn Time</w:t>
      </w:r>
      <w:proofErr w:type="gramStart"/>
      <w:r>
        <w:rPr>
          <w:rFonts w:ascii="Times New Roman" w:hAnsi="Times New Roman" w:cs="Times New Roman"/>
          <w:b/>
          <w:bCs/>
          <w:sz w:val="24"/>
          <w:szCs w:val="24"/>
        </w:rPr>
        <w:t xml:space="preserve">:  </w:t>
      </w:r>
      <w:r w:rsidR="00415FCC">
        <w:rPr>
          <w:rFonts w:ascii="Times New Roman" w:hAnsi="Times New Roman" w:cs="Times New Roman"/>
          <w:b/>
          <w:bCs/>
          <w:sz w:val="24"/>
          <w:szCs w:val="24"/>
        </w:rPr>
        <w:t>45</w:t>
      </w:r>
      <w:proofErr w:type="gramEnd"/>
      <w:r>
        <w:rPr>
          <w:rFonts w:ascii="Times New Roman" w:hAnsi="Times New Roman" w:cs="Times New Roman"/>
          <w:b/>
          <w:bCs/>
          <w:sz w:val="24"/>
          <w:szCs w:val="24"/>
        </w:rPr>
        <w:t xml:space="preserve"> to 60 days.  You can request rushes if needed, but not guaranteed, contact the AE Assistant.  </w:t>
      </w:r>
    </w:p>
    <w:p w14:paraId="453B965E" w14:textId="77777777" w:rsidR="001F2759" w:rsidRDefault="001F2759" w:rsidP="00006A8B">
      <w:pPr>
        <w:rPr>
          <w:rFonts w:ascii="Times New Roman" w:hAnsi="Times New Roman" w:cs="Times New Roman"/>
          <w:b/>
          <w:bCs/>
          <w:sz w:val="24"/>
          <w:szCs w:val="24"/>
        </w:rPr>
      </w:pPr>
    </w:p>
    <w:p w14:paraId="05C86693" w14:textId="77777777" w:rsidR="006301E7" w:rsidRDefault="006301E7" w:rsidP="00006A8B">
      <w:pPr>
        <w:rPr>
          <w:rFonts w:ascii="Times New Roman" w:hAnsi="Times New Roman" w:cs="Times New Roman"/>
          <w:b/>
          <w:bCs/>
          <w:sz w:val="32"/>
          <w:szCs w:val="32"/>
        </w:rPr>
      </w:pPr>
    </w:p>
    <w:p w14:paraId="34B540EE" w14:textId="77777777" w:rsidR="006301E7" w:rsidRDefault="006301E7" w:rsidP="00006A8B">
      <w:pPr>
        <w:rPr>
          <w:rFonts w:ascii="Times New Roman" w:hAnsi="Times New Roman" w:cs="Times New Roman"/>
          <w:b/>
          <w:bCs/>
          <w:sz w:val="32"/>
          <w:szCs w:val="32"/>
        </w:rPr>
      </w:pPr>
    </w:p>
    <w:p w14:paraId="3974B822" w14:textId="7413BFE2" w:rsidR="001F2759" w:rsidRDefault="001F2759" w:rsidP="00006A8B">
      <w:pPr>
        <w:rPr>
          <w:rFonts w:ascii="Times New Roman" w:hAnsi="Times New Roman" w:cs="Times New Roman"/>
          <w:b/>
          <w:bCs/>
          <w:sz w:val="32"/>
          <w:szCs w:val="32"/>
        </w:rPr>
      </w:pPr>
      <w:r w:rsidRPr="001F2759">
        <w:rPr>
          <w:rFonts w:ascii="Times New Roman" w:hAnsi="Times New Roman" w:cs="Times New Roman"/>
          <w:b/>
          <w:bCs/>
          <w:sz w:val="32"/>
          <w:szCs w:val="32"/>
        </w:rPr>
        <w:lastRenderedPageBreak/>
        <w:t>Loan Products</w:t>
      </w:r>
    </w:p>
    <w:p w14:paraId="623C0D46" w14:textId="00E473EB" w:rsidR="001F2759" w:rsidRDefault="001F2759" w:rsidP="00006A8B">
      <w:pPr>
        <w:rPr>
          <w:rFonts w:ascii="Times New Roman" w:hAnsi="Times New Roman" w:cs="Times New Roman"/>
          <w:sz w:val="24"/>
          <w:szCs w:val="24"/>
        </w:rPr>
      </w:pPr>
      <w:r w:rsidRPr="001F2759">
        <w:rPr>
          <w:rFonts w:ascii="Times New Roman" w:hAnsi="Times New Roman" w:cs="Times New Roman"/>
          <w:sz w:val="24"/>
          <w:szCs w:val="24"/>
        </w:rPr>
        <w:t>Forward Lending offers:</w:t>
      </w:r>
    </w:p>
    <w:p w14:paraId="22A0AD46" w14:textId="5EBCB326" w:rsidR="001F2759" w:rsidRDefault="001F2759" w:rsidP="001F275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DSCR</w:t>
      </w:r>
    </w:p>
    <w:p w14:paraId="742C2F12" w14:textId="6D495973" w:rsidR="001F2759" w:rsidRDefault="001F2759" w:rsidP="001F275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Bank Statements</w:t>
      </w:r>
    </w:p>
    <w:p w14:paraId="481C036A" w14:textId="1817FD67" w:rsidR="001F2759" w:rsidRDefault="001F2759" w:rsidP="001F275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Profit and Loss</w:t>
      </w:r>
    </w:p>
    <w:p w14:paraId="0759A79D" w14:textId="681B8D54" w:rsidR="001F2759" w:rsidRDefault="001F2759" w:rsidP="001F275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Jumbo</w:t>
      </w:r>
    </w:p>
    <w:p w14:paraId="0339C825" w14:textId="07948E80" w:rsidR="001F2759" w:rsidRPr="001F2759" w:rsidRDefault="001F2759" w:rsidP="001F275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Traditional conventional and government loans </w:t>
      </w:r>
    </w:p>
    <w:p w14:paraId="400155BE" w14:textId="77777777" w:rsidR="001F2759" w:rsidRPr="001F2759" w:rsidRDefault="001F2759" w:rsidP="00006A8B">
      <w:pPr>
        <w:rPr>
          <w:rFonts w:ascii="Times New Roman" w:hAnsi="Times New Roman" w:cs="Times New Roman"/>
          <w:b/>
          <w:bCs/>
          <w:sz w:val="32"/>
          <w:szCs w:val="32"/>
        </w:rPr>
      </w:pPr>
    </w:p>
    <w:p w14:paraId="1B82B7A7" w14:textId="44DD3D05" w:rsidR="00006A8B" w:rsidRDefault="00774833">
      <w:pPr>
        <w:rPr>
          <w:rFonts w:ascii="Times New Roman" w:hAnsi="Times New Roman" w:cs="Times New Roman"/>
          <w:sz w:val="24"/>
          <w:szCs w:val="24"/>
        </w:rPr>
      </w:pPr>
      <w:r>
        <w:rPr>
          <w:rFonts w:ascii="Times New Roman" w:hAnsi="Times New Roman" w:cs="Times New Roman"/>
          <w:sz w:val="24"/>
          <w:szCs w:val="24"/>
        </w:rPr>
        <w:t>FOR DSCR LOANS</w:t>
      </w:r>
      <w:proofErr w:type="gramStart"/>
      <w:r>
        <w:rPr>
          <w:rFonts w:ascii="Times New Roman" w:hAnsi="Times New Roman" w:cs="Times New Roman"/>
          <w:sz w:val="24"/>
          <w:szCs w:val="24"/>
        </w:rPr>
        <w:t>-  DO</w:t>
      </w:r>
      <w:proofErr w:type="gramEnd"/>
      <w:r>
        <w:rPr>
          <w:rFonts w:ascii="Times New Roman" w:hAnsi="Times New Roman" w:cs="Times New Roman"/>
          <w:sz w:val="24"/>
          <w:szCs w:val="24"/>
        </w:rPr>
        <w:t xml:space="preserve"> NOT PUT INCOME IN ON PAGE 2 IN ENCOMPASS, these loans do not use income to qualify.  Make sure when ordering an appraisal, you will need a rent schedule.</w:t>
      </w:r>
    </w:p>
    <w:p w14:paraId="5D17A962" w14:textId="280FBD17" w:rsidR="00774833" w:rsidRDefault="00774833">
      <w:pPr>
        <w:rPr>
          <w:rFonts w:ascii="Times New Roman" w:hAnsi="Times New Roman" w:cs="Times New Roman"/>
          <w:sz w:val="24"/>
          <w:szCs w:val="24"/>
        </w:rPr>
      </w:pPr>
      <w:r>
        <w:rPr>
          <w:rFonts w:ascii="Times New Roman" w:hAnsi="Times New Roman" w:cs="Times New Roman"/>
          <w:sz w:val="24"/>
          <w:szCs w:val="24"/>
        </w:rPr>
        <w:t xml:space="preserve">FOR BANK STATEMENT OR PROFIT AND LOSS </w:t>
      </w:r>
      <w:proofErr w:type="gramStart"/>
      <w:r>
        <w:rPr>
          <w:rFonts w:ascii="Times New Roman" w:hAnsi="Times New Roman" w:cs="Times New Roman"/>
          <w:sz w:val="24"/>
          <w:szCs w:val="24"/>
        </w:rPr>
        <w:t>-  use</w:t>
      </w:r>
      <w:proofErr w:type="gramEnd"/>
      <w:r>
        <w:rPr>
          <w:rFonts w:ascii="Times New Roman" w:hAnsi="Times New Roman" w:cs="Times New Roman"/>
          <w:sz w:val="24"/>
          <w:szCs w:val="24"/>
        </w:rPr>
        <w:t xml:space="preserve"> the income that had already been determined before starting this loan.  (your LO should have done this part).</w:t>
      </w:r>
    </w:p>
    <w:p w14:paraId="6F60DE39" w14:textId="77777777" w:rsidR="003C023A" w:rsidRDefault="003C023A" w:rsidP="009F20E5">
      <w:pPr>
        <w:rPr>
          <w:sz w:val="32"/>
          <w:szCs w:val="32"/>
        </w:rPr>
      </w:pPr>
    </w:p>
    <w:p w14:paraId="3BD81ED0" w14:textId="27D82C9D" w:rsidR="003C023A" w:rsidRDefault="003C023A" w:rsidP="009F20E5">
      <w:pPr>
        <w:rPr>
          <w:sz w:val="32"/>
          <w:szCs w:val="32"/>
        </w:rPr>
      </w:pPr>
      <w:r>
        <w:rPr>
          <w:sz w:val="32"/>
          <w:szCs w:val="32"/>
        </w:rPr>
        <w:t>For additional information</w:t>
      </w:r>
    </w:p>
    <w:p w14:paraId="0F5537A9" w14:textId="243CC563" w:rsidR="003C023A" w:rsidRDefault="003C023A" w:rsidP="009F20E5">
      <w:pPr>
        <w:rPr>
          <w:sz w:val="32"/>
          <w:szCs w:val="32"/>
        </w:rPr>
      </w:pPr>
      <w:hyperlink r:id="rId32" w:history="1">
        <w:r w:rsidRPr="003C023A">
          <w:rPr>
            <w:rStyle w:val="Hyperlink"/>
            <w:sz w:val="32"/>
            <w:szCs w:val="32"/>
          </w:rPr>
          <w:t>Home | Track Support Help Center</w:t>
        </w:r>
      </w:hyperlink>
    </w:p>
    <w:p w14:paraId="317ABA36" w14:textId="2D22DC31" w:rsidR="003C023A" w:rsidRDefault="003C023A" w:rsidP="009F20E5">
      <w:pPr>
        <w:rPr>
          <w:sz w:val="32"/>
          <w:szCs w:val="32"/>
        </w:rPr>
      </w:pPr>
      <w:r w:rsidRPr="003C023A">
        <w:rPr>
          <w:noProof/>
          <w:sz w:val="32"/>
          <w:szCs w:val="32"/>
        </w:rPr>
        <w:drawing>
          <wp:inline distT="0" distB="0" distL="0" distR="0" wp14:anchorId="2D661865" wp14:editId="0168A274">
            <wp:extent cx="5943600" cy="409575"/>
            <wp:effectExtent l="0" t="0" r="0" b="0"/>
            <wp:docPr id="36283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32318" name=""/>
                    <pic:cNvPicPr/>
                  </pic:nvPicPr>
                  <pic:blipFill>
                    <a:blip r:embed="rId33"/>
                    <a:stretch>
                      <a:fillRect/>
                    </a:stretch>
                  </pic:blipFill>
                  <pic:spPr>
                    <a:xfrm>
                      <a:off x="0" y="0"/>
                      <a:ext cx="5943600" cy="409575"/>
                    </a:xfrm>
                    <a:prstGeom prst="rect">
                      <a:avLst/>
                    </a:prstGeom>
                  </pic:spPr>
                </pic:pic>
              </a:graphicData>
            </a:graphic>
          </wp:inline>
        </w:drawing>
      </w:r>
    </w:p>
    <w:p w14:paraId="6BF34B06" w14:textId="77777777" w:rsidR="003C023A" w:rsidRDefault="003C023A" w:rsidP="009F20E5">
      <w:pPr>
        <w:rPr>
          <w:sz w:val="32"/>
          <w:szCs w:val="32"/>
        </w:rPr>
      </w:pPr>
    </w:p>
    <w:p w14:paraId="5E78B2BB" w14:textId="6D22D286" w:rsidR="009F20E5" w:rsidRDefault="009F20E5" w:rsidP="009F20E5">
      <w:pPr>
        <w:rPr>
          <w:sz w:val="32"/>
          <w:szCs w:val="32"/>
        </w:rPr>
      </w:pPr>
      <w:r w:rsidRPr="00525123">
        <w:rPr>
          <w:sz w:val="32"/>
          <w:szCs w:val="32"/>
        </w:rPr>
        <w:t xml:space="preserve">Please call, email or message me on teams if you need any help with anything.  How to complete a step, understanding a condition, or a specific process.  </w:t>
      </w:r>
    </w:p>
    <w:p w14:paraId="576D9203" w14:textId="77777777" w:rsidR="009F20E5" w:rsidRPr="00525123" w:rsidRDefault="009F20E5" w:rsidP="009F20E5">
      <w:pPr>
        <w:rPr>
          <w:b/>
          <w:bCs/>
          <w:i/>
          <w:iCs/>
          <w:sz w:val="32"/>
          <w:szCs w:val="32"/>
        </w:rPr>
      </w:pPr>
      <w:r w:rsidRPr="00525123">
        <w:rPr>
          <w:b/>
          <w:bCs/>
          <w:i/>
          <w:iCs/>
          <w:sz w:val="32"/>
          <w:szCs w:val="32"/>
        </w:rPr>
        <w:t xml:space="preserve">We are considered the broker, and the APT investor is considered the lender.  </w:t>
      </w:r>
    </w:p>
    <w:p w14:paraId="41B882A4" w14:textId="77777777" w:rsidR="009F20E5" w:rsidRPr="00B044C2" w:rsidRDefault="009F20E5">
      <w:pPr>
        <w:rPr>
          <w:rFonts w:ascii="Times New Roman" w:hAnsi="Times New Roman" w:cs="Times New Roman"/>
          <w:sz w:val="24"/>
          <w:szCs w:val="24"/>
        </w:rPr>
      </w:pPr>
    </w:p>
    <w:sectPr w:rsidR="009F20E5" w:rsidRPr="00B04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volini">
    <w:charset w:val="00"/>
    <w:family w:val="script"/>
    <w:pitch w:val="variable"/>
    <w:sig w:usb0="A11526FF" w:usb1="8000000A"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77C"/>
    <w:multiLevelType w:val="hybridMultilevel"/>
    <w:tmpl w:val="6C600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E4630"/>
    <w:multiLevelType w:val="hybridMultilevel"/>
    <w:tmpl w:val="E68C4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67722"/>
    <w:multiLevelType w:val="hybridMultilevel"/>
    <w:tmpl w:val="A8AA1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5609D"/>
    <w:multiLevelType w:val="hybridMultilevel"/>
    <w:tmpl w:val="9BEE9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EC7CBE"/>
    <w:multiLevelType w:val="hybridMultilevel"/>
    <w:tmpl w:val="A51A8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A7094"/>
    <w:multiLevelType w:val="multilevel"/>
    <w:tmpl w:val="7266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E733F"/>
    <w:multiLevelType w:val="hybridMultilevel"/>
    <w:tmpl w:val="229066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755752"/>
    <w:multiLevelType w:val="hybridMultilevel"/>
    <w:tmpl w:val="88907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90170C"/>
    <w:multiLevelType w:val="hybridMultilevel"/>
    <w:tmpl w:val="11ECE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B94D1E"/>
    <w:multiLevelType w:val="multilevel"/>
    <w:tmpl w:val="6E9E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8503945">
    <w:abstractNumId w:val="5"/>
  </w:num>
  <w:num w:numId="2" w16cid:durableId="1722554007">
    <w:abstractNumId w:val="9"/>
  </w:num>
  <w:num w:numId="3" w16cid:durableId="398478405">
    <w:abstractNumId w:val="6"/>
  </w:num>
  <w:num w:numId="4" w16cid:durableId="984240164">
    <w:abstractNumId w:val="4"/>
  </w:num>
  <w:num w:numId="5" w16cid:durableId="717627584">
    <w:abstractNumId w:val="2"/>
  </w:num>
  <w:num w:numId="6" w16cid:durableId="1563641927">
    <w:abstractNumId w:val="1"/>
  </w:num>
  <w:num w:numId="7" w16cid:durableId="550849041">
    <w:abstractNumId w:val="7"/>
  </w:num>
  <w:num w:numId="8" w16cid:durableId="121459102">
    <w:abstractNumId w:val="8"/>
  </w:num>
  <w:num w:numId="9" w16cid:durableId="893388976">
    <w:abstractNumId w:val="0"/>
  </w:num>
  <w:num w:numId="10" w16cid:durableId="1144391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D5BE3"/>
    <w:rsid w:val="00006A8B"/>
    <w:rsid w:val="00133000"/>
    <w:rsid w:val="001A39B7"/>
    <w:rsid w:val="001B32D6"/>
    <w:rsid w:val="001F2759"/>
    <w:rsid w:val="001F3FBF"/>
    <w:rsid w:val="002E19DC"/>
    <w:rsid w:val="003463D5"/>
    <w:rsid w:val="00354964"/>
    <w:rsid w:val="003B3C7E"/>
    <w:rsid w:val="003C023A"/>
    <w:rsid w:val="00415FCC"/>
    <w:rsid w:val="00573144"/>
    <w:rsid w:val="006301E7"/>
    <w:rsid w:val="006B107A"/>
    <w:rsid w:val="00737F59"/>
    <w:rsid w:val="00774833"/>
    <w:rsid w:val="00895797"/>
    <w:rsid w:val="008A2983"/>
    <w:rsid w:val="008A5619"/>
    <w:rsid w:val="009F20E5"/>
    <w:rsid w:val="00A15558"/>
    <w:rsid w:val="00AB408A"/>
    <w:rsid w:val="00B044C2"/>
    <w:rsid w:val="00B46645"/>
    <w:rsid w:val="00CD5BE3"/>
    <w:rsid w:val="00D66E75"/>
    <w:rsid w:val="00E1080B"/>
    <w:rsid w:val="00E212E0"/>
    <w:rsid w:val="00FA4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AEA80"/>
  <w15:chartTrackingRefBased/>
  <w15:docId w15:val="{85F2FAFC-1917-414E-9340-B715EBD00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5B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5B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5B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5B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5B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5B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5B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5B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5B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B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5B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5B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5B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5B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5B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5B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5B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5BE3"/>
    <w:rPr>
      <w:rFonts w:eastAsiaTheme="majorEastAsia" w:cstheme="majorBidi"/>
      <w:color w:val="272727" w:themeColor="text1" w:themeTint="D8"/>
    </w:rPr>
  </w:style>
  <w:style w:type="paragraph" w:styleId="Title">
    <w:name w:val="Title"/>
    <w:basedOn w:val="Normal"/>
    <w:next w:val="Normal"/>
    <w:link w:val="TitleChar"/>
    <w:uiPriority w:val="10"/>
    <w:qFormat/>
    <w:rsid w:val="00CD5B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5B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5B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5B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5BE3"/>
    <w:pPr>
      <w:spacing w:before="160"/>
      <w:jc w:val="center"/>
    </w:pPr>
    <w:rPr>
      <w:i/>
      <w:iCs/>
      <w:color w:val="404040" w:themeColor="text1" w:themeTint="BF"/>
    </w:rPr>
  </w:style>
  <w:style w:type="character" w:customStyle="1" w:styleId="QuoteChar">
    <w:name w:val="Quote Char"/>
    <w:basedOn w:val="DefaultParagraphFont"/>
    <w:link w:val="Quote"/>
    <w:uiPriority w:val="29"/>
    <w:rsid w:val="00CD5BE3"/>
    <w:rPr>
      <w:i/>
      <w:iCs/>
      <w:color w:val="404040" w:themeColor="text1" w:themeTint="BF"/>
    </w:rPr>
  </w:style>
  <w:style w:type="paragraph" w:styleId="ListParagraph">
    <w:name w:val="List Paragraph"/>
    <w:basedOn w:val="Normal"/>
    <w:uiPriority w:val="34"/>
    <w:qFormat/>
    <w:rsid w:val="00CD5BE3"/>
    <w:pPr>
      <w:ind w:left="720"/>
      <w:contextualSpacing/>
    </w:pPr>
  </w:style>
  <w:style w:type="character" w:styleId="IntenseEmphasis">
    <w:name w:val="Intense Emphasis"/>
    <w:basedOn w:val="DefaultParagraphFont"/>
    <w:uiPriority w:val="21"/>
    <w:qFormat/>
    <w:rsid w:val="00CD5BE3"/>
    <w:rPr>
      <w:i/>
      <w:iCs/>
      <w:color w:val="2F5496" w:themeColor="accent1" w:themeShade="BF"/>
    </w:rPr>
  </w:style>
  <w:style w:type="paragraph" w:styleId="IntenseQuote">
    <w:name w:val="Intense Quote"/>
    <w:basedOn w:val="Normal"/>
    <w:next w:val="Normal"/>
    <w:link w:val="IntenseQuoteChar"/>
    <w:uiPriority w:val="30"/>
    <w:qFormat/>
    <w:rsid w:val="00CD5B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5BE3"/>
    <w:rPr>
      <w:i/>
      <w:iCs/>
      <w:color w:val="2F5496" w:themeColor="accent1" w:themeShade="BF"/>
    </w:rPr>
  </w:style>
  <w:style w:type="character" w:styleId="IntenseReference">
    <w:name w:val="Intense Reference"/>
    <w:basedOn w:val="DefaultParagraphFont"/>
    <w:uiPriority w:val="32"/>
    <w:qFormat/>
    <w:rsid w:val="00CD5BE3"/>
    <w:rPr>
      <w:b/>
      <w:bCs/>
      <w:smallCaps/>
      <w:color w:val="2F5496" w:themeColor="accent1" w:themeShade="BF"/>
      <w:spacing w:val="5"/>
    </w:rPr>
  </w:style>
  <w:style w:type="character" w:styleId="Hyperlink">
    <w:name w:val="Hyperlink"/>
    <w:basedOn w:val="DefaultParagraphFont"/>
    <w:uiPriority w:val="99"/>
    <w:unhideWhenUsed/>
    <w:rsid w:val="00CD5BE3"/>
    <w:rPr>
      <w:color w:val="0563C1" w:themeColor="hyperlink"/>
      <w:u w:val="single"/>
    </w:rPr>
  </w:style>
  <w:style w:type="character" w:styleId="UnresolvedMention">
    <w:name w:val="Unresolved Mention"/>
    <w:basedOn w:val="DefaultParagraphFont"/>
    <w:uiPriority w:val="99"/>
    <w:semiHidden/>
    <w:unhideWhenUsed/>
    <w:rsid w:val="00CD5BE3"/>
    <w:rPr>
      <w:color w:val="605E5C"/>
      <w:shd w:val="clear" w:color="auto" w:fill="E1DFDD"/>
    </w:rPr>
  </w:style>
  <w:style w:type="paragraph" w:styleId="NormalWeb">
    <w:name w:val="Normal (Web)"/>
    <w:basedOn w:val="Normal"/>
    <w:uiPriority w:val="99"/>
    <w:semiHidden/>
    <w:unhideWhenUsed/>
    <w:rsid w:val="00CD5BE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tracksupport.forwardlendingmtg.com/en/" TargetMode="External"/><Relationship Id="rId5"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hyperlink" Target="https://forwardlendingmtg.com/" TargetMode="External"/><Relationship Id="rId19" Type="http://schemas.openxmlformats.org/officeDocument/2006/relationships/image" Target="media/image12.png"/><Relationship Id="rId31" Type="http://schemas.openxmlformats.org/officeDocument/2006/relationships/hyperlink" Target="mailto:apt@flanaganstatebank.com" TargetMode="External"/><Relationship Id="rId4" Type="http://schemas.openxmlformats.org/officeDocument/2006/relationships/webSettings" Target="webSettings.xml"/><Relationship Id="rId9" Type="http://schemas.openxmlformats.org/officeDocument/2006/relationships/hyperlink" Target="jsoberanes@forwardlendingmtg.com"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hyperlink" Target="mailto:lhopkins@forwardlendingmt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13</Pages>
  <Words>1590</Words>
  <Characters>9068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VanPelt</dc:creator>
  <cp:keywords/>
  <dc:description/>
  <cp:lastModifiedBy>Allison VanPelt</cp:lastModifiedBy>
  <cp:revision>5</cp:revision>
  <dcterms:created xsi:type="dcterms:W3CDTF">2026-08-18T14:14:00Z</dcterms:created>
  <dcterms:modified xsi:type="dcterms:W3CDTF">2026-09-08T20:12:00Z</dcterms:modified>
</cp:coreProperties>
</file>