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03617" w14:textId="77777777" w:rsidR="00D81B24" w:rsidRPr="00D81B24" w:rsidRDefault="00D81B24" w:rsidP="00D81B2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81B24">
        <w:rPr>
          <w:rFonts w:ascii="Times New Roman" w:eastAsia="Times New Roman" w:hAnsi="Times New Roman" w:cs="Times New Roman"/>
          <w:b/>
          <w:bCs/>
          <w:kern w:val="36"/>
          <w:sz w:val="48"/>
          <w:szCs w:val="48"/>
          <w14:ligatures w14:val="none"/>
        </w:rPr>
        <w:t>You have an alternative loan product and you and APT have determined what product and what lender…. What’s next:</w:t>
      </w:r>
    </w:p>
    <w:p w14:paraId="2AE7CBC6" w14:textId="77777777" w:rsidR="00D81B24" w:rsidRPr="00D81B24" w:rsidRDefault="00D81B24" w:rsidP="00D81B2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81B24">
        <w:rPr>
          <w:rFonts w:ascii="Times New Roman" w:eastAsia="Times New Roman" w:hAnsi="Times New Roman" w:cs="Times New Roman"/>
          <w:b/>
          <w:bCs/>
          <w:kern w:val="36"/>
          <w:sz w:val="48"/>
          <w:szCs w:val="48"/>
          <w14:ligatures w14:val="none"/>
        </w:rPr>
        <w:t xml:space="preserve">When starting an APT loan </w:t>
      </w:r>
    </w:p>
    <w:p w14:paraId="19814658" w14:textId="77777777" w:rsidR="00D81B24" w:rsidRPr="00D81B24" w:rsidRDefault="00D81B24" w:rsidP="00D81B24">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Step Number 1 – Initial Encompass Loan Setup:</w:t>
      </w:r>
    </w:p>
    <w:p w14:paraId="0F746887" w14:textId="77777777" w:rsidR="00D81B24" w:rsidRPr="00D81B24" w:rsidRDefault="00D81B24" w:rsidP="00D81B24">
      <w:pPr>
        <w:numPr>
          <w:ilvl w:val="0"/>
          <w:numId w:val="4"/>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Before starting anything go to Easy Data Entry and complete the following:</w:t>
      </w:r>
    </w:p>
    <w:p w14:paraId="7FDAAC40" w14:textId="77777777" w:rsidR="00D81B24" w:rsidRPr="00D81B24" w:rsidRDefault="00D81B24" w:rsidP="00D81B24">
      <w:pPr>
        <w:numPr>
          <w:ilvl w:val="1"/>
          <w:numId w:val="4"/>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Product Code</w:t>
      </w:r>
    </w:p>
    <w:p w14:paraId="030F0FB6" w14:textId="77777777" w:rsidR="00D81B24" w:rsidRPr="00D81B24" w:rsidRDefault="00D81B24" w:rsidP="00D81B24">
      <w:pPr>
        <w:numPr>
          <w:ilvl w:val="1"/>
          <w:numId w:val="4"/>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Investor Name</w:t>
      </w:r>
    </w:p>
    <w:p w14:paraId="73DA615A" w14:textId="77777777" w:rsidR="00D81B24" w:rsidRPr="00D81B24" w:rsidRDefault="00D81B24" w:rsidP="00D81B24">
      <w:pPr>
        <w:numPr>
          <w:ilvl w:val="1"/>
          <w:numId w:val="4"/>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 xml:space="preserve">Once you </w:t>
      </w:r>
      <w:proofErr w:type="gramStart"/>
      <w:r w:rsidRPr="00D81B24">
        <w:rPr>
          <w:rFonts w:ascii="Times New Roman" w:eastAsia="Times New Roman" w:hAnsi="Times New Roman" w:cs="Times New Roman"/>
          <w:kern w:val="36"/>
          <w:sz w:val="28"/>
          <w:szCs w:val="28"/>
          <w14:ligatures w14:val="none"/>
        </w:rPr>
        <w:t>are</w:t>
      </w:r>
      <w:proofErr w:type="gramEnd"/>
      <w:r w:rsidRPr="00D81B24">
        <w:rPr>
          <w:rFonts w:ascii="Times New Roman" w:eastAsia="Times New Roman" w:hAnsi="Times New Roman" w:cs="Times New Roman"/>
          <w:kern w:val="36"/>
          <w:sz w:val="28"/>
          <w:szCs w:val="28"/>
          <w14:ligatures w14:val="none"/>
        </w:rPr>
        <w:t xml:space="preserve"> done entering this information please save the file. You will see that our rule base will setup the milestones to reflect the brokered loan process instead of a regular Agency loan automatically.</w:t>
      </w:r>
    </w:p>
    <w:p w14:paraId="1BD5A84B" w14:textId="77777777" w:rsidR="00D81B24" w:rsidRPr="00D81B24" w:rsidRDefault="00D81B24" w:rsidP="00D81B24">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noProof/>
          <w:kern w:val="36"/>
          <w:sz w:val="28"/>
          <w:szCs w:val="28"/>
          <w14:ligatures w14:val="none"/>
        </w:rPr>
        <w:drawing>
          <wp:inline distT="0" distB="0" distL="0" distR="0" wp14:anchorId="094F5440" wp14:editId="435FD2FF">
            <wp:extent cx="5943600" cy="1894205"/>
            <wp:effectExtent l="0" t="0" r="0" b="0"/>
            <wp:docPr id="815012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12162" name=""/>
                    <pic:cNvPicPr/>
                  </pic:nvPicPr>
                  <pic:blipFill>
                    <a:blip r:embed="rId5"/>
                    <a:stretch>
                      <a:fillRect/>
                    </a:stretch>
                  </pic:blipFill>
                  <pic:spPr>
                    <a:xfrm>
                      <a:off x="0" y="0"/>
                      <a:ext cx="5943600" cy="1894205"/>
                    </a:xfrm>
                    <a:prstGeom prst="rect">
                      <a:avLst/>
                    </a:prstGeom>
                  </pic:spPr>
                </pic:pic>
              </a:graphicData>
            </a:graphic>
          </wp:inline>
        </w:drawing>
      </w:r>
    </w:p>
    <w:p w14:paraId="6EA613B2" w14:textId="77777777" w:rsidR="00D81B24" w:rsidRPr="00D81B24" w:rsidRDefault="00D81B24" w:rsidP="00D81B24">
      <w:pPr>
        <w:numPr>
          <w:ilvl w:val="0"/>
          <w:numId w:val="4"/>
        </w:numPr>
        <w:spacing w:before="100" w:beforeAutospacing="1" w:after="100" w:afterAutospacing="1" w:line="240" w:lineRule="auto"/>
        <w:contextualSpacing/>
        <w:outlineLvl w:val="0"/>
        <w:rPr>
          <w:noProof/>
          <w:sz w:val="28"/>
          <w:szCs w:val="28"/>
        </w:rPr>
      </w:pPr>
      <w:r w:rsidRPr="00D81B24">
        <w:rPr>
          <w:noProof/>
          <w:sz w:val="28"/>
          <w:szCs w:val="28"/>
        </w:rPr>
        <w:t xml:space="preserve">Navigate to the Top Left of the Borrower’s Summary Origination Form within Encompass. If this field (2626) does not say broker, please reach out to MIT right away.  </w:t>
      </w:r>
    </w:p>
    <w:p w14:paraId="744E7452" w14:textId="77777777" w:rsidR="00D81B24" w:rsidRPr="00D81B24" w:rsidRDefault="00D81B24" w:rsidP="00D81B24">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noProof/>
          <w:kern w:val="36"/>
          <w:sz w:val="28"/>
          <w:szCs w:val="28"/>
          <w14:ligatures w14:val="none"/>
        </w:rPr>
        <w:drawing>
          <wp:inline distT="0" distB="0" distL="0" distR="0" wp14:anchorId="4E2E5FDF" wp14:editId="6420C2AE">
            <wp:extent cx="4184865" cy="1333569"/>
            <wp:effectExtent l="0" t="0" r="6350" b="0"/>
            <wp:docPr id="2097150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50616" name=""/>
                    <pic:cNvPicPr/>
                  </pic:nvPicPr>
                  <pic:blipFill>
                    <a:blip r:embed="rId6"/>
                    <a:stretch>
                      <a:fillRect/>
                    </a:stretch>
                  </pic:blipFill>
                  <pic:spPr>
                    <a:xfrm>
                      <a:off x="0" y="0"/>
                      <a:ext cx="4184865" cy="1333569"/>
                    </a:xfrm>
                    <a:prstGeom prst="rect">
                      <a:avLst/>
                    </a:prstGeom>
                  </pic:spPr>
                </pic:pic>
              </a:graphicData>
            </a:graphic>
          </wp:inline>
        </w:drawing>
      </w:r>
    </w:p>
    <w:p w14:paraId="00D153EC" w14:textId="77777777" w:rsidR="00D81B24" w:rsidRPr="00D81B24" w:rsidRDefault="00D81B24" w:rsidP="00D81B24">
      <w:pPr>
        <w:numPr>
          <w:ilvl w:val="0"/>
          <w:numId w:val="5"/>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Later you will get the investor loan number. Once you have started the file with the lender. Please enter it at that time!</w:t>
      </w:r>
    </w:p>
    <w:p w14:paraId="798D2806" w14:textId="77777777" w:rsidR="00D81B24" w:rsidRPr="00D81B24" w:rsidRDefault="00D81B24" w:rsidP="00D81B24">
      <w:pPr>
        <w:spacing w:before="100" w:beforeAutospacing="1" w:after="100" w:afterAutospacing="1" w:line="240" w:lineRule="auto"/>
        <w:ind w:left="720"/>
        <w:contextualSpacing/>
        <w:outlineLvl w:val="0"/>
        <w:rPr>
          <w:rFonts w:ascii="Times New Roman" w:eastAsia="Times New Roman" w:hAnsi="Times New Roman" w:cs="Times New Roman"/>
          <w:kern w:val="36"/>
          <w:sz w:val="28"/>
          <w:szCs w:val="28"/>
          <w14:ligatures w14:val="none"/>
        </w:rPr>
      </w:pPr>
    </w:p>
    <w:p w14:paraId="37455D3A" w14:textId="77777777" w:rsidR="00D81B24" w:rsidRPr="00D81B24" w:rsidRDefault="00D81B24" w:rsidP="00D81B24">
      <w:pPr>
        <w:numPr>
          <w:ilvl w:val="0"/>
          <w:numId w:val="5"/>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 xml:space="preserve">Once the loan is stated as a Brokered loan, you will </w:t>
      </w:r>
      <w:r w:rsidRPr="00D81B24">
        <w:rPr>
          <w:rFonts w:ascii="Times New Roman" w:eastAsia="Times New Roman" w:hAnsi="Times New Roman" w:cs="Times New Roman"/>
          <w:b/>
          <w:bCs/>
          <w:kern w:val="36"/>
          <w:sz w:val="28"/>
          <w:szCs w:val="28"/>
          <w:u w:val="single"/>
          <w14:ligatures w14:val="none"/>
        </w:rPr>
        <w:t>NOT</w:t>
      </w:r>
      <w:r w:rsidRPr="00D81B24">
        <w:rPr>
          <w:rFonts w:ascii="Times New Roman" w:eastAsia="Times New Roman" w:hAnsi="Times New Roman" w:cs="Times New Roman"/>
          <w:kern w:val="36"/>
          <w:sz w:val="28"/>
          <w:szCs w:val="28"/>
          <w14:ligatures w14:val="none"/>
        </w:rPr>
        <w:t xml:space="preserve"> be able to send out disclosures or change the loan back to an agency loan product.</w:t>
      </w:r>
    </w:p>
    <w:p w14:paraId="7B16406D" w14:textId="77777777" w:rsidR="00D81B24" w:rsidRPr="00D81B24" w:rsidRDefault="00D81B24" w:rsidP="00D81B24">
      <w:pPr>
        <w:ind w:left="720"/>
        <w:contextualSpacing/>
        <w:rPr>
          <w:rFonts w:ascii="Times New Roman" w:eastAsia="Times New Roman" w:hAnsi="Times New Roman" w:cs="Times New Roman"/>
          <w:kern w:val="36"/>
          <w:sz w:val="28"/>
          <w:szCs w:val="28"/>
          <w14:ligatures w14:val="none"/>
        </w:rPr>
      </w:pPr>
    </w:p>
    <w:p w14:paraId="1FB284F2" w14:textId="77777777" w:rsidR="00D81B24" w:rsidRPr="00D81B24" w:rsidRDefault="00D81B24" w:rsidP="00D81B24">
      <w:pPr>
        <w:numPr>
          <w:ilvl w:val="1"/>
          <w:numId w:val="5"/>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 xml:space="preserve">If later you want to do an Agency loan for the same applicants, you </w:t>
      </w:r>
      <w:r w:rsidRPr="00D81B24">
        <w:rPr>
          <w:rFonts w:ascii="Times New Roman" w:eastAsia="Times New Roman" w:hAnsi="Times New Roman" w:cs="Times New Roman"/>
          <w:b/>
          <w:bCs/>
          <w:kern w:val="36"/>
          <w:sz w:val="28"/>
          <w:szCs w:val="28"/>
          <w14:ligatures w14:val="none"/>
        </w:rPr>
        <w:t>MUST</w:t>
      </w:r>
      <w:r w:rsidRPr="00D81B24">
        <w:rPr>
          <w:rFonts w:ascii="Times New Roman" w:eastAsia="Times New Roman" w:hAnsi="Times New Roman" w:cs="Times New Roman"/>
          <w:kern w:val="36"/>
          <w:sz w:val="28"/>
          <w:szCs w:val="28"/>
          <w14:ligatures w14:val="none"/>
        </w:rPr>
        <w:t xml:space="preserve"> start a whole new loan within Encompass. We suggest you use the </w:t>
      </w:r>
      <w:r w:rsidRPr="00D81B24">
        <w:rPr>
          <w:rFonts w:ascii="Times New Roman" w:eastAsia="Times New Roman" w:hAnsi="Times New Roman" w:cs="Times New Roman"/>
          <w:b/>
          <w:bCs/>
          <w:kern w:val="36"/>
          <w:sz w:val="28"/>
          <w:szCs w:val="28"/>
          <w:u w:val="single"/>
          <w14:ligatures w14:val="none"/>
        </w:rPr>
        <w:t>export</w:t>
      </w:r>
      <w:r w:rsidRPr="00D81B24">
        <w:rPr>
          <w:rFonts w:ascii="Times New Roman" w:eastAsia="Times New Roman" w:hAnsi="Times New Roman" w:cs="Times New Roman"/>
          <w:kern w:val="36"/>
          <w:sz w:val="28"/>
          <w:szCs w:val="28"/>
          <w14:ligatures w14:val="none"/>
        </w:rPr>
        <w:t xml:space="preserve"> and import option.  </w:t>
      </w:r>
      <w:r w:rsidRPr="00D81B24">
        <w:rPr>
          <w:rFonts w:ascii="Times New Roman" w:eastAsia="Times New Roman" w:hAnsi="Times New Roman" w:cs="Times New Roman"/>
          <w:b/>
          <w:bCs/>
          <w:kern w:val="36"/>
          <w:sz w:val="28"/>
          <w:szCs w:val="28"/>
          <w14:ligatures w14:val="none"/>
        </w:rPr>
        <w:t>DO NOT</w:t>
      </w:r>
      <w:r w:rsidRPr="00D81B24">
        <w:rPr>
          <w:rFonts w:ascii="Times New Roman" w:eastAsia="Times New Roman" w:hAnsi="Times New Roman" w:cs="Times New Roman"/>
          <w:kern w:val="36"/>
          <w:sz w:val="28"/>
          <w:szCs w:val="28"/>
          <w14:ligatures w14:val="none"/>
        </w:rPr>
        <w:t xml:space="preserve"> duplicate the loan.</w:t>
      </w:r>
    </w:p>
    <w:p w14:paraId="1EA2E865" w14:textId="77777777" w:rsidR="00D81B24" w:rsidRPr="00D81B24" w:rsidRDefault="00D81B24" w:rsidP="00D81B24">
      <w:pPr>
        <w:numPr>
          <w:ilvl w:val="1"/>
          <w:numId w:val="5"/>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 xml:space="preserve">If after researching an APT loan and the applicants no longer qualify and you need to </w:t>
      </w:r>
      <w:r w:rsidRPr="00D81B24">
        <w:rPr>
          <w:rFonts w:ascii="Times New Roman" w:eastAsia="Times New Roman" w:hAnsi="Times New Roman" w:cs="Times New Roman"/>
          <w:b/>
          <w:bCs/>
          <w:kern w:val="36"/>
          <w:sz w:val="28"/>
          <w:szCs w:val="28"/>
          <w14:ligatures w14:val="none"/>
        </w:rPr>
        <w:t xml:space="preserve">DENY </w:t>
      </w:r>
      <w:r w:rsidRPr="00D81B24">
        <w:rPr>
          <w:rFonts w:ascii="Times New Roman" w:eastAsia="Times New Roman" w:hAnsi="Times New Roman" w:cs="Times New Roman"/>
          <w:kern w:val="36"/>
          <w:sz w:val="28"/>
          <w:szCs w:val="28"/>
          <w14:ligatures w14:val="none"/>
        </w:rPr>
        <w:t>the loan, remember that all brokered loan products must be denied under the “Prequal Denial” section on the denial form within Encompass. Please also remember to finish the application milestone for our Compliance team to receive that automated email. Brokered loans are NOT HMDA reportable, hence this policy.</w:t>
      </w:r>
    </w:p>
    <w:p w14:paraId="6ABA322C" w14:textId="77777777" w:rsidR="00D81B24" w:rsidRPr="00D81B24" w:rsidRDefault="00D81B24" w:rsidP="00D81B24">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p>
    <w:p w14:paraId="0423A6C4" w14:textId="77777777" w:rsidR="00D81B24" w:rsidRPr="00D81B24" w:rsidRDefault="00D81B24" w:rsidP="00D81B24">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Step Number 2 – Starting the APT Loan within Encompass once ready for Lender Submission:</w:t>
      </w:r>
    </w:p>
    <w:p w14:paraId="66C16C71" w14:textId="77777777" w:rsidR="00D81B24" w:rsidRPr="00D81B24" w:rsidRDefault="00D81B24" w:rsidP="00D81B24">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Now enter the following information for processing and commission purposes.</w:t>
      </w:r>
    </w:p>
    <w:p w14:paraId="256A1095" w14:textId="77777777" w:rsidR="00D81B24" w:rsidRPr="00D81B24" w:rsidRDefault="00D81B24" w:rsidP="00D81B24">
      <w:pPr>
        <w:numPr>
          <w:ilvl w:val="0"/>
          <w:numId w:val="6"/>
        </w:numPr>
        <w:spacing w:before="100" w:beforeAutospacing="1" w:after="100" w:afterAutospacing="1" w:line="240" w:lineRule="auto"/>
        <w:contextualSpacing/>
        <w:outlineLvl w:val="0"/>
        <w:rPr>
          <w:rFonts w:ascii="Times New Roman" w:eastAsia="Times New Roman" w:hAnsi="Times New Roman" w:cs="Times New Roman"/>
          <w:kern w:val="36"/>
          <w:sz w:val="28"/>
          <w:szCs w:val="28"/>
          <w:u w:val="single"/>
          <w14:ligatures w14:val="none"/>
        </w:rPr>
      </w:pPr>
      <w:r w:rsidRPr="00D81B24">
        <w:rPr>
          <w:rFonts w:ascii="Times New Roman" w:eastAsia="Times New Roman" w:hAnsi="Times New Roman" w:cs="Times New Roman"/>
          <w:kern w:val="36"/>
          <w:sz w:val="28"/>
          <w:szCs w:val="28"/>
          <w14:ligatures w14:val="none"/>
        </w:rPr>
        <w:t xml:space="preserve">Now it is time to complete the URLA- </w:t>
      </w:r>
      <w:r w:rsidRPr="00D81B24">
        <w:rPr>
          <w:rFonts w:ascii="Times New Roman" w:eastAsia="Times New Roman" w:hAnsi="Times New Roman" w:cs="Times New Roman"/>
          <w:b/>
          <w:bCs/>
          <w:kern w:val="36"/>
          <w:sz w:val="28"/>
          <w:szCs w:val="28"/>
          <w:u w:val="single"/>
          <w14:ligatures w14:val="none"/>
        </w:rPr>
        <w:t>TAKE A FULL APPLICATION</w:t>
      </w:r>
      <w:r w:rsidRPr="00D81B24">
        <w:rPr>
          <w:rFonts w:ascii="Times New Roman" w:eastAsia="Times New Roman" w:hAnsi="Times New Roman" w:cs="Times New Roman"/>
          <w:kern w:val="36"/>
          <w:sz w:val="28"/>
          <w:szCs w:val="28"/>
          <w14:ligatures w14:val="none"/>
        </w:rPr>
        <w:t>-Make sure the info you are entering is correct</w:t>
      </w:r>
      <w:r w:rsidRPr="00D81B24">
        <w:rPr>
          <w:rFonts w:ascii="Times New Roman" w:eastAsia="Times New Roman" w:hAnsi="Times New Roman" w:cs="Times New Roman"/>
          <w:kern w:val="36"/>
          <w:sz w:val="28"/>
          <w:szCs w:val="28"/>
          <w:u w:val="single"/>
          <w14:ligatures w14:val="none"/>
        </w:rPr>
        <w:t xml:space="preserve"> </w:t>
      </w:r>
      <w:r w:rsidRPr="00D81B24">
        <w:rPr>
          <w:rFonts w:ascii="Times New Roman" w:eastAsia="Times New Roman" w:hAnsi="Times New Roman" w:cs="Times New Roman"/>
          <w:kern w:val="36"/>
          <w:sz w:val="28"/>
          <w:szCs w:val="28"/>
          <w14:ligatures w14:val="none"/>
        </w:rPr>
        <w:t>This will save you or your processor time later throughout the process by being able to export the full application and import it to the lender’s website.</w:t>
      </w:r>
    </w:p>
    <w:p w14:paraId="710ADC53" w14:textId="77777777" w:rsidR="00D81B24" w:rsidRPr="00D81B24" w:rsidRDefault="00D81B24" w:rsidP="00D81B24">
      <w:pPr>
        <w:numPr>
          <w:ilvl w:val="1"/>
          <w:numId w:val="6"/>
        </w:numPr>
        <w:spacing w:before="100" w:beforeAutospacing="1" w:after="100" w:afterAutospacing="1" w:line="240" w:lineRule="auto"/>
        <w:contextualSpacing/>
        <w:outlineLvl w:val="0"/>
        <w:rPr>
          <w:rFonts w:ascii="Times New Roman" w:eastAsia="Times New Roman" w:hAnsi="Times New Roman" w:cs="Times New Roman"/>
          <w:kern w:val="36"/>
          <w:sz w:val="28"/>
          <w:szCs w:val="28"/>
          <w:u w:val="single"/>
          <w14:ligatures w14:val="none"/>
        </w:rPr>
      </w:pPr>
      <w:r w:rsidRPr="00D81B24">
        <w:rPr>
          <w:rFonts w:ascii="Times New Roman" w:eastAsia="Times New Roman" w:hAnsi="Times New Roman" w:cs="Times New Roman"/>
          <w:kern w:val="36"/>
          <w:sz w:val="28"/>
          <w:szCs w:val="28"/>
          <w:u w:val="single"/>
          <w14:ligatures w14:val="none"/>
        </w:rPr>
        <w:t xml:space="preserve">Except for HELOC loans, and ITIN (see notes below for these two types) you should be importing your credit report.  You cannot determine if you have a potential qualified borrower without a credit report. </w:t>
      </w:r>
    </w:p>
    <w:p w14:paraId="48B33ED5" w14:textId="77777777" w:rsidR="00D81B24" w:rsidRPr="00D81B24" w:rsidRDefault="00D81B24" w:rsidP="00D81B24">
      <w:pPr>
        <w:numPr>
          <w:ilvl w:val="0"/>
          <w:numId w:val="6"/>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Loan Amount</w:t>
      </w:r>
    </w:p>
    <w:p w14:paraId="1F7E53C3" w14:textId="77777777" w:rsidR="00D81B24" w:rsidRPr="00D81B24" w:rsidRDefault="00D81B24" w:rsidP="00D81B24">
      <w:pPr>
        <w:numPr>
          <w:ilvl w:val="0"/>
          <w:numId w:val="6"/>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Interest Rate</w:t>
      </w:r>
    </w:p>
    <w:p w14:paraId="4C602646" w14:textId="77777777" w:rsidR="00D81B24" w:rsidRPr="00D81B24" w:rsidRDefault="00D81B24" w:rsidP="00D81B24">
      <w:pPr>
        <w:numPr>
          <w:ilvl w:val="0"/>
          <w:numId w:val="6"/>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Loan Term</w:t>
      </w:r>
    </w:p>
    <w:p w14:paraId="1FA91B61" w14:textId="77777777" w:rsidR="00D81B24" w:rsidRPr="00D81B24" w:rsidRDefault="00D81B24" w:rsidP="00D81B24">
      <w:pPr>
        <w:numPr>
          <w:ilvl w:val="0"/>
          <w:numId w:val="6"/>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You can add more to the Easy Data Page that may help your processor later:</w:t>
      </w:r>
    </w:p>
    <w:p w14:paraId="358C2ACF" w14:textId="77777777" w:rsidR="00D81B24" w:rsidRPr="00D81B24" w:rsidRDefault="00D81B24" w:rsidP="00D81B24">
      <w:pPr>
        <w:numPr>
          <w:ilvl w:val="1"/>
          <w:numId w:val="6"/>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Title company</w:t>
      </w:r>
    </w:p>
    <w:p w14:paraId="5D53277B" w14:textId="77777777" w:rsidR="00D81B24" w:rsidRPr="00D81B24" w:rsidRDefault="00D81B24" w:rsidP="00D81B24">
      <w:pPr>
        <w:numPr>
          <w:ilvl w:val="1"/>
          <w:numId w:val="6"/>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Homeowner’s insurance company</w:t>
      </w:r>
    </w:p>
    <w:p w14:paraId="5A1E832E" w14:textId="77777777" w:rsidR="00D81B24" w:rsidRPr="00D81B24" w:rsidRDefault="00D81B24" w:rsidP="00D81B24">
      <w:pPr>
        <w:numPr>
          <w:ilvl w:val="1"/>
          <w:numId w:val="6"/>
        </w:numPr>
        <w:spacing w:before="100" w:beforeAutospacing="1" w:after="100" w:afterAutospacing="1" w:line="240" w:lineRule="auto"/>
        <w:contextualSpacing/>
        <w:outlineLvl w:val="0"/>
        <w:rPr>
          <w:noProof/>
        </w:rPr>
      </w:pPr>
      <w:r w:rsidRPr="00D81B24">
        <w:rPr>
          <w:rFonts w:ascii="Times New Roman" w:eastAsia="Times New Roman" w:hAnsi="Times New Roman" w:cs="Times New Roman"/>
          <w:kern w:val="36"/>
          <w:sz w:val="28"/>
          <w:szCs w:val="28"/>
          <w14:ligatures w14:val="none"/>
        </w:rPr>
        <w:t>Notes to the processor</w:t>
      </w:r>
    </w:p>
    <w:p w14:paraId="5F9B7252" w14:textId="77777777" w:rsidR="00D81B24" w:rsidRPr="00D81B24" w:rsidRDefault="00D81B24" w:rsidP="00D81B24">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Step Number 3 – Preparing each loan for processing / Lender Submission:</w:t>
      </w:r>
    </w:p>
    <w:p w14:paraId="697DA23B" w14:textId="6C4B4AFB" w:rsidR="00D81B24" w:rsidRPr="00D81B24" w:rsidRDefault="00EB3AC2" w:rsidP="00D81B24">
      <w:pPr>
        <w:spacing w:before="100" w:beforeAutospacing="1" w:after="100" w:afterAutospacing="1" w:line="240" w:lineRule="auto"/>
        <w:outlineLvl w:val="0"/>
        <w:rPr>
          <w:noProof/>
        </w:rPr>
      </w:pPr>
      <w:r w:rsidRPr="00D81B24">
        <w:rPr>
          <w:rFonts w:ascii="Times New Roman" w:eastAsia="Times New Roman" w:hAnsi="Times New Roman" w:cs="Times New Roman"/>
          <w:kern w:val="36"/>
          <w:sz w:val="28"/>
          <w:szCs w:val="28"/>
          <w14:ligatures w14:val="none"/>
        </w:rPr>
        <w:t>That</w:t>
      </w:r>
      <w:r w:rsidR="00D81B24" w:rsidRPr="00D81B24">
        <w:rPr>
          <w:rFonts w:ascii="Times New Roman" w:eastAsia="Times New Roman" w:hAnsi="Times New Roman" w:cs="Times New Roman"/>
          <w:kern w:val="36"/>
          <w:sz w:val="28"/>
          <w:szCs w:val="28"/>
          <w14:ligatures w14:val="none"/>
        </w:rPr>
        <w:t xml:space="preserve"> is also a good time to send out </w:t>
      </w:r>
      <w:r w:rsidR="00D81B24" w:rsidRPr="00D81B24">
        <w:rPr>
          <w:rFonts w:ascii="Times New Roman" w:eastAsia="Times New Roman" w:hAnsi="Times New Roman" w:cs="Times New Roman"/>
          <w:kern w:val="36"/>
          <w:sz w:val="28"/>
          <w:szCs w:val="28"/>
          <w:u w:val="single"/>
          <w14:ligatures w14:val="none"/>
        </w:rPr>
        <w:t>a borrower’s authorization</w:t>
      </w:r>
      <w:r w:rsidR="00D81B24" w:rsidRPr="00D81B24">
        <w:rPr>
          <w:rFonts w:ascii="Times New Roman" w:eastAsia="Times New Roman" w:hAnsi="Times New Roman" w:cs="Times New Roman"/>
          <w:kern w:val="36"/>
          <w:sz w:val="28"/>
          <w:szCs w:val="28"/>
          <w14:ligatures w14:val="none"/>
        </w:rPr>
        <w:t xml:space="preserve"> for Flanagan State bank- the reason: the borrower will sign one with the lender that is being used, but </w:t>
      </w:r>
      <w:r w:rsidR="00D81B24" w:rsidRPr="00D81B24">
        <w:rPr>
          <w:rFonts w:ascii="Times New Roman" w:eastAsia="Times New Roman" w:hAnsi="Times New Roman" w:cs="Times New Roman"/>
          <w:kern w:val="36"/>
          <w:sz w:val="28"/>
          <w:szCs w:val="28"/>
          <w14:ligatures w14:val="none"/>
        </w:rPr>
        <w:lastRenderedPageBreak/>
        <w:t>that form will not let us order verifications and credit supplements.  We need to have one with Flanagan State Bank in the file manager so the processor can process.</w:t>
      </w:r>
    </w:p>
    <w:p w14:paraId="13C5A799" w14:textId="77777777" w:rsidR="00D81B24" w:rsidRPr="00D81B24" w:rsidRDefault="00D81B24" w:rsidP="00D81B24">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 xml:space="preserve"> Most of the lenders will need our 1003 and/or a 3.4 (see below if lenders require specific information on the URLA- example, Lendsure requires subject address to be listed as TBD for a purchase file -</w:t>
      </w:r>
      <w:r w:rsidRPr="00D81B24">
        <w:rPr>
          <w:rFonts w:ascii="Times New Roman" w:eastAsia="Times New Roman" w:hAnsi="Times New Roman" w:cs="Times New Roman"/>
          <w:kern w:val="36"/>
          <w14:ligatures w14:val="none"/>
        </w:rPr>
        <w:t>you can add address once you have created your 3.4 file-see below</w:t>
      </w:r>
      <w:r w:rsidRPr="00D81B24">
        <w:rPr>
          <w:rFonts w:ascii="Times New Roman" w:eastAsia="Times New Roman" w:hAnsi="Times New Roman" w:cs="Times New Roman"/>
          <w:kern w:val="36"/>
          <w:sz w:val="28"/>
          <w:szCs w:val="28"/>
          <w14:ligatures w14:val="none"/>
        </w:rPr>
        <w:t xml:space="preserve">), if the file is a DSCR, you won’t add income on page 2, bank statement or P&amp;L loans, add the income that has been determined by the chosen lender during the prequalification stage) -  </w:t>
      </w:r>
    </w:p>
    <w:p w14:paraId="20BB5D38" w14:textId="77777777" w:rsidR="00D81B24" w:rsidRPr="00D81B24" w:rsidRDefault="00D81B24" w:rsidP="00D81B24">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Steps for Creating the 3.4</w:t>
      </w:r>
    </w:p>
    <w:p w14:paraId="4EF3EF81" w14:textId="77777777" w:rsidR="00D81B24" w:rsidRPr="00D81B24" w:rsidRDefault="00D81B24" w:rsidP="00D81B24">
      <w:pPr>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Once your file is ready to create a 3.4 here are the steps-</w:t>
      </w:r>
    </w:p>
    <w:p w14:paraId="7F38109C" w14:textId="77777777" w:rsidR="00D81B24" w:rsidRPr="00D81B24" w:rsidRDefault="00D81B24" w:rsidP="00D81B24">
      <w:pPr>
        <w:numPr>
          <w:ilvl w:val="0"/>
          <w:numId w:val="3"/>
        </w:numPr>
        <w:spacing w:after="0" w:line="240" w:lineRule="auto"/>
        <w:contextualSpacing/>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Exit your file and go to your pipeline view.</w:t>
      </w:r>
    </w:p>
    <w:p w14:paraId="24E22E54" w14:textId="77777777" w:rsidR="00D81B24" w:rsidRPr="00D81B24" w:rsidRDefault="00D81B24" w:rsidP="00D81B24">
      <w:pPr>
        <w:numPr>
          <w:ilvl w:val="0"/>
          <w:numId w:val="3"/>
        </w:numPr>
        <w:spacing w:after="0" w:line="240" w:lineRule="auto"/>
        <w:contextualSpacing/>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Rt click on the loan</w:t>
      </w:r>
    </w:p>
    <w:p w14:paraId="14181786" w14:textId="77777777" w:rsidR="00D81B24" w:rsidRPr="00D81B24" w:rsidRDefault="00D81B24" w:rsidP="00D81B24">
      <w:pPr>
        <w:numPr>
          <w:ilvl w:val="0"/>
          <w:numId w:val="3"/>
        </w:numPr>
        <w:spacing w:after="0" w:line="240" w:lineRule="auto"/>
        <w:contextualSpacing/>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Scroll to GSE Services</w:t>
      </w:r>
    </w:p>
    <w:p w14:paraId="7B4B1C55" w14:textId="77777777" w:rsidR="00D81B24" w:rsidRPr="00D81B24" w:rsidRDefault="00D81B24" w:rsidP="00D81B24">
      <w:pPr>
        <w:numPr>
          <w:ilvl w:val="0"/>
          <w:numId w:val="3"/>
        </w:numPr>
        <w:spacing w:after="0" w:line="240" w:lineRule="auto"/>
        <w:contextualSpacing/>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 xml:space="preserve">Go to ULAD (DU MISMO 3.4) or the iLad (MISMO 3.4) this will be noted on the specific lender instructions.  </w:t>
      </w:r>
    </w:p>
    <w:p w14:paraId="0B8AF2FA" w14:textId="77777777" w:rsidR="00D81B24" w:rsidRPr="00D81B24" w:rsidRDefault="00D81B24" w:rsidP="00D81B24">
      <w:pPr>
        <w:numPr>
          <w:ilvl w:val="0"/>
          <w:numId w:val="3"/>
        </w:numPr>
        <w:spacing w:after="0" w:line="240" w:lineRule="auto"/>
        <w:contextualSpacing/>
        <w:rPr>
          <w:rFonts w:ascii="Times New Roman" w:eastAsia="Times New Roman" w:hAnsi="Times New Roman" w:cs="Times New Roman"/>
          <w:kern w:val="36"/>
          <w:sz w:val="28"/>
          <w:szCs w:val="28"/>
          <w14:ligatures w14:val="none"/>
        </w:rPr>
      </w:pPr>
      <w:r w:rsidRPr="00D81B24">
        <w:rPr>
          <w:rFonts w:ascii="Times New Roman" w:eastAsia="Times New Roman" w:hAnsi="Times New Roman" w:cs="Times New Roman"/>
          <w:kern w:val="36"/>
          <w:sz w:val="28"/>
          <w:szCs w:val="28"/>
          <w14:ligatures w14:val="none"/>
        </w:rPr>
        <w:t>Download and save it to your desktop, this will be sent once ready</w:t>
      </w:r>
    </w:p>
    <w:p w14:paraId="6C980B4D" w14:textId="77777777" w:rsidR="00D81B24" w:rsidRPr="00D81B24" w:rsidRDefault="00D81B24" w:rsidP="00D81B24">
      <w:pPr>
        <w:spacing w:before="100" w:beforeAutospacing="1" w:after="100" w:afterAutospacing="1" w:line="240" w:lineRule="auto"/>
        <w:ind w:left="360"/>
        <w:rPr>
          <w:rFonts w:ascii="Times New Roman" w:eastAsia="Times New Roman" w:hAnsi="Times New Roman" w:cs="Times New Roman"/>
          <w:kern w:val="0"/>
          <w:sz w:val="24"/>
          <w:szCs w:val="24"/>
        </w:rPr>
      </w:pPr>
      <w:r w:rsidRPr="00D81B24">
        <w:rPr>
          <w:rFonts w:ascii="Times New Roman" w:eastAsia="Times New Roman" w:hAnsi="Times New Roman" w:cs="Times New Roman"/>
          <w:noProof/>
          <w:kern w:val="0"/>
          <w:sz w:val="24"/>
          <w:szCs w:val="24"/>
        </w:rPr>
        <w:drawing>
          <wp:inline distT="0" distB="0" distL="0" distR="0" wp14:anchorId="57D970CA" wp14:editId="4BC8DE95">
            <wp:extent cx="1911274" cy="1433455"/>
            <wp:effectExtent l="0" t="247650" r="0" b="224155"/>
            <wp:docPr id="920476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1929301" cy="1446975"/>
                    </a:xfrm>
                    <a:prstGeom prst="rect">
                      <a:avLst/>
                    </a:prstGeom>
                    <a:noFill/>
                    <a:ln>
                      <a:noFill/>
                    </a:ln>
                  </pic:spPr>
                </pic:pic>
              </a:graphicData>
            </a:graphic>
          </wp:inline>
        </w:drawing>
      </w:r>
    </w:p>
    <w:p w14:paraId="1FF688CD" w14:textId="77777777" w:rsidR="00D81B24" w:rsidRPr="00D81B24" w:rsidRDefault="00D81B24" w:rsidP="00D81B24">
      <w:pPr>
        <w:ind w:left="720"/>
        <w:contextualSpacing/>
        <w:rPr>
          <w:rFonts w:ascii="Times New Roman" w:eastAsia="Times New Roman" w:hAnsi="Times New Roman" w:cs="Times New Roman"/>
          <w:b/>
          <w:bCs/>
          <w:kern w:val="36"/>
          <w:sz w:val="28"/>
          <w:szCs w:val="28"/>
          <w14:ligatures w14:val="none"/>
        </w:rPr>
      </w:pPr>
    </w:p>
    <w:p w14:paraId="4FEAF5D1" w14:textId="67EE3351" w:rsidR="00D81B24" w:rsidRPr="00D81B24" w:rsidRDefault="00D81B24" w:rsidP="00D81B24">
      <w:pPr>
        <w:ind w:left="720"/>
        <w:contextualSpacing/>
        <w:rPr>
          <w:rFonts w:ascii="Times New Roman" w:eastAsia="Times New Roman" w:hAnsi="Times New Roman" w:cs="Times New Roman"/>
          <w:i/>
          <w:iCs/>
          <w:kern w:val="36"/>
          <w:sz w:val="28"/>
          <w:szCs w:val="28"/>
          <w14:ligatures w14:val="none"/>
        </w:rPr>
      </w:pPr>
      <w:r w:rsidRPr="00D81B24">
        <w:rPr>
          <w:rFonts w:ascii="Times New Roman" w:eastAsia="Times New Roman" w:hAnsi="Times New Roman" w:cs="Times New Roman"/>
          <w:b/>
          <w:bCs/>
          <w:kern w:val="36"/>
          <w:sz w:val="28"/>
          <w:szCs w:val="28"/>
          <w14:ligatures w14:val="none"/>
        </w:rPr>
        <w:t>Helix</w:t>
      </w:r>
      <w:r w:rsidRPr="00D81B24">
        <w:rPr>
          <w:rFonts w:ascii="Times New Roman" w:eastAsia="Times New Roman" w:hAnsi="Times New Roman" w:cs="Times New Roman"/>
          <w:kern w:val="36"/>
          <w:sz w:val="28"/>
          <w:szCs w:val="28"/>
          <w14:ligatures w14:val="none"/>
        </w:rPr>
        <w:t xml:space="preserve"> –With REMN, they will pull a soft pull themselves, but it’s a good idea to have your own.  Forward Lending also requires just a soft </w:t>
      </w:r>
      <w:r w:rsidR="00EB3AC2" w:rsidRPr="00D81B24">
        <w:rPr>
          <w:rFonts w:ascii="Times New Roman" w:eastAsia="Times New Roman" w:hAnsi="Times New Roman" w:cs="Times New Roman"/>
          <w:kern w:val="36"/>
          <w:sz w:val="28"/>
          <w:szCs w:val="28"/>
          <w14:ligatures w14:val="none"/>
        </w:rPr>
        <w:t>pull;</w:t>
      </w:r>
      <w:r w:rsidRPr="00D81B24">
        <w:rPr>
          <w:rFonts w:ascii="Times New Roman" w:eastAsia="Times New Roman" w:hAnsi="Times New Roman" w:cs="Times New Roman"/>
          <w:kern w:val="36"/>
          <w:sz w:val="28"/>
          <w:szCs w:val="28"/>
          <w14:ligatures w14:val="none"/>
        </w:rPr>
        <w:t xml:space="preserve"> this can be pulled by the LO or the Forward Lending.</w:t>
      </w:r>
      <w:r w:rsidRPr="00D81B24">
        <w:rPr>
          <w:rFonts w:ascii="Times New Roman" w:eastAsia="Times New Roman" w:hAnsi="Times New Roman" w:cs="Times New Roman"/>
          <w:i/>
          <w:iCs/>
          <w:kern w:val="36"/>
          <w:sz w:val="28"/>
          <w:szCs w:val="28"/>
          <w14:ligatures w14:val="none"/>
        </w:rPr>
        <w:t xml:space="preserve"> </w:t>
      </w:r>
    </w:p>
    <w:p w14:paraId="212135CF" w14:textId="03E5287F" w:rsidR="00D81B24" w:rsidRDefault="00D81B24" w:rsidP="00EB3AC2">
      <w:pPr>
        <w:ind w:left="720"/>
        <w:rPr>
          <w:rFonts w:ascii="Times New Roman" w:hAnsi="Times New Roman" w:cs="Times New Roman"/>
          <w:sz w:val="48"/>
          <w:szCs w:val="48"/>
        </w:rPr>
      </w:pPr>
      <w:r w:rsidRPr="00D81B24">
        <w:rPr>
          <w:rFonts w:ascii="Times New Roman" w:eastAsia="Times New Roman" w:hAnsi="Times New Roman" w:cs="Times New Roman"/>
          <w:b/>
          <w:bCs/>
          <w:kern w:val="36"/>
          <w:sz w:val="28"/>
          <w:szCs w:val="28"/>
          <w14:ligatures w14:val="none"/>
        </w:rPr>
        <w:t>ITIN</w:t>
      </w:r>
      <w:r w:rsidRPr="00D81B24">
        <w:rPr>
          <w:rFonts w:ascii="Times New Roman" w:eastAsia="Times New Roman" w:hAnsi="Times New Roman" w:cs="Times New Roman"/>
          <w:kern w:val="36"/>
          <w:sz w:val="28"/>
          <w:szCs w:val="28"/>
          <w14:ligatures w14:val="none"/>
        </w:rPr>
        <w:t xml:space="preserve">-The lender will pull their own report – TRANSUNION only, but it’s also a good idea to do a soft pull for Transunion yourself as well.  </w:t>
      </w:r>
    </w:p>
    <w:p w14:paraId="0A6F494E" w14:textId="77777777" w:rsidR="00D81B24" w:rsidRDefault="00D81B24">
      <w:pPr>
        <w:rPr>
          <w:rFonts w:ascii="Times New Roman" w:hAnsi="Times New Roman" w:cs="Times New Roman"/>
          <w:sz w:val="48"/>
          <w:szCs w:val="48"/>
        </w:rPr>
      </w:pPr>
    </w:p>
    <w:p w14:paraId="70D65858" w14:textId="20C42DE4" w:rsidR="000247D7" w:rsidRDefault="005E5EA7">
      <w:pPr>
        <w:rPr>
          <w:rFonts w:ascii="Times New Roman" w:hAnsi="Times New Roman" w:cs="Times New Roman"/>
          <w:sz w:val="48"/>
          <w:szCs w:val="48"/>
        </w:rPr>
      </w:pPr>
      <w:r>
        <w:rPr>
          <w:rFonts w:ascii="Times New Roman" w:hAnsi="Times New Roman" w:cs="Times New Roman"/>
          <w:sz w:val="48"/>
          <w:szCs w:val="48"/>
        </w:rPr>
        <w:t>OakTree</w:t>
      </w:r>
      <w:r w:rsidR="00292665">
        <w:rPr>
          <w:rFonts w:ascii="Times New Roman" w:hAnsi="Times New Roman" w:cs="Times New Roman"/>
          <w:sz w:val="48"/>
          <w:szCs w:val="48"/>
        </w:rPr>
        <w:t xml:space="preserve"> Processing Guide</w:t>
      </w:r>
    </w:p>
    <w:p w14:paraId="6CEB4E24" w14:textId="60E3BA4E" w:rsidR="00292665" w:rsidRDefault="00292665">
      <w:pPr>
        <w:rPr>
          <w:rFonts w:ascii="Times New Roman" w:hAnsi="Times New Roman" w:cs="Times New Roman"/>
          <w:sz w:val="36"/>
          <w:szCs w:val="36"/>
        </w:rPr>
      </w:pPr>
      <w:r>
        <w:rPr>
          <w:rFonts w:ascii="Times New Roman" w:hAnsi="Times New Roman" w:cs="Times New Roman"/>
          <w:sz w:val="36"/>
          <w:szCs w:val="36"/>
        </w:rPr>
        <w:t>Account Setup</w:t>
      </w:r>
    </w:p>
    <w:p w14:paraId="133F1D80" w14:textId="17E5FA95" w:rsidR="00292665" w:rsidRDefault="00292665">
      <w:pPr>
        <w:rPr>
          <w:rFonts w:ascii="Times New Roman" w:hAnsi="Times New Roman" w:cs="Times New Roman"/>
          <w:sz w:val="36"/>
          <w:szCs w:val="36"/>
        </w:rPr>
      </w:pPr>
      <w:r>
        <w:rPr>
          <w:rFonts w:ascii="Times New Roman" w:hAnsi="Times New Roman" w:cs="Times New Roman"/>
          <w:sz w:val="36"/>
          <w:szCs w:val="36"/>
        </w:rPr>
        <w:t>Need Portal Access?</w:t>
      </w:r>
    </w:p>
    <w:p w14:paraId="3D4FDDE1" w14:textId="01974D3C" w:rsidR="00292665" w:rsidRDefault="00292665">
      <w:pPr>
        <w:rPr>
          <w:rFonts w:ascii="Times New Roman" w:hAnsi="Times New Roman" w:cs="Times New Roman"/>
          <w:sz w:val="36"/>
          <w:szCs w:val="36"/>
        </w:rPr>
      </w:pPr>
      <w:r>
        <w:rPr>
          <w:rFonts w:ascii="Times New Roman" w:hAnsi="Times New Roman" w:cs="Times New Roman"/>
          <w:sz w:val="36"/>
          <w:szCs w:val="36"/>
        </w:rPr>
        <w:t xml:space="preserve">APT can assist with obtaining your </w:t>
      </w:r>
      <w:r w:rsidR="00E65730">
        <w:rPr>
          <w:rFonts w:ascii="Times New Roman" w:hAnsi="Times New Roman" w:cs="Times New Roman"/>
          <w:sz w:val="36"/>
          <w:szCs w:val="36"/>
        </w:rPr>
        <w:t>OakTree</w:t>
      </w:r>
      <w:r>
        <w:rPr>
          <w:rFonts w:ascii="Times New Roman" w:hAnsi="Times New Roman" w:cs="Times New Roman"/>
          <w:sz w:val="36"/>
          <w:szCs w:val="36"/>
        </w:rPr>
        <w:t xml:space="preserve"> login credentials.</w:t>
      </w:r>
    </w:p>
    <w:p w14:paraId="2ED152DE" w14:textId="77777777" w:rsidR="00292665" w:rsidRDefault="00292665">
      <w:pPr>
        <w:rPr>
          <w:rFonts w:ascii="Times New Roman" w:hAnsi="Times New Roman" w:cs="Times New Roman"/>
          <w:sz w:val="36"/>
          <w:szCs w:val="36"/>
        </w:rPr>
      </w:pPr>
    </w:p>
    <w:p w14:paraId="4A551652" w14:textId="6CE4CB87" w:rsidR="00292665" w:rsidRDefault="00292665">
      <w:pPr>
        <w:rPr>
          <w:rFonts w:ascii="Times New Roman" w:hAnsi="Times New Roman" w:cs="Times New Roman"/>
          <w:sz w:val="36"/>
          <w:szCs w:val="36"/>
        </w:rPr>
      </w:pPr>
      <w:r>
        <w:rPr>
          <w:rFonts w:ascii="Times New Roman" w:hAnsi="Times New Roman" w:cs="Times New Roman"/>
          <w:sz w:val="36"/>
          <w:szCs w:val="36"/>
        </w:rPr>
        <w:t>Contact:</w:t>
      </w:r>
    </w:p>
    <w:p w14:paraId="424501E1" w14:textId="1006F949" w:rsidR="00292665" w:rsidRDefault="00292665" w:rsidP="00292665">
      <w:pPr>
        <w:pStyle w:val="ListParagraph"/>
        <w:numPr>
          <w:ilvl w:val="0"/>
          <w:numId w:val="1"/>
        </w:numPr>
        <w:rPr>
          <w:rFonts w:ascii="Times New Roman" w:hAnsi="Times New Roman" w:cs="Times New Roman"/>
          <w:sz w:val="36"/>
          <w:szCs w:val="36"/>
        </w:rPr>
      </w:pPr>
      <w:r>
        <w:rPr>
          <w:rFonts w:ascii="Times New Roman" w:hAnsi="Times New Roman" w:cs="Times New Roman"/>
          <w:sz w:val="36"/>
          <w:szCs w:val="36"/>
        </w:rPr>
        <w:t xml:space="preserve">Email: </w:t>
      </w:r>
      <w:hyperlink r:id="rId8" w:history="1">
        <w:r w:rsidRPr="004C0413">
          <w:rPr>
            <w:rStyle w:val="Hyperlink"/>
            <w:rFonts w:ascii="Times New Roman" w:hAnsi="Times New Roman" w:cs="Times New Roman"/>
            <w:sz w:val="36"/>
            <w:szCs w:val="36"/>
          </w:rPr>
          <w:t>tdavis@mtgbyallison.com</w:t>
        </w:r>
      </w:hyperlink>
    </w:p>
    <w:p w14:paraId="55773586" w14:textId="7961944C" w:rsidR="00292665" w:rsidRDefault="00292665" w:rsidP="00292665">
      <w:pPr>
        <w:pStyle w:val="ListParagraph"/>
        <w:numPr>
          <w:ilvl w:val="0"/>
          <w:numId w:val="1"/>
        </w:numPr>
        <w:rPr>
          <w:rFonts w:ascii="Times New Roman" w:hAnsi="Times New Roman" w:cs="Times New Roman"/>
          <w:sz w:val="36"/>
          <w:szCs w:val="36"/>
        </w:rPr>
      </w:pPr>
      <w:r>
        <w:rPr>
          <w:rFonts w:ascii="Times New Roman" w:hAnsi="Times New Roman" w:cs="Times New Roman"/>
          <w:sz w:val="36"/>
          <w:szCs w:val="36"/>
        </w:rPr>
        <w:t>Phone: 765-413-8806</w:t>
      </w:r>
    </w:p>
    <w:p w14:paraId="562801E5" w14:textId="77777777" w:rsidR="00292665" w:rsidRDefault="00292665" w:rsidP="00292665">
      <w:pPr>
        <w:rPr>
          <w:rFonts w:ascii="Times New Roman" w:hAnsi="Times New Roman" w:cs="Times New Roman"/>
          <w:sz w:val="36"/>
          <w:szCs w:val="36"/>
        </w:rPr>
      </w:pPr>
    </w:p>
    <w:p w14:paraId="0AF9FBCF" w14:textId="6CC7A94C" w:rsidR="00292665" w:rsidRDefault="00292665" w:rsidP="00292665">
      <w:pPr>
        <w:rPr>
          <w:rFonts w:ascii="Times New Roman" w:hAnsi="Times New Roman" w:cs="Times New Roman"/>
          <w:sz w:val="36"/>
          <w:szCs w:val="36"/>
        </w:rPr>
      </w:pPr>
      <w:r>
        <w:rPr>
          <w:rFonts w:ascii="Times New Roman" w:hAnsi="Times New Roman" w:cs="Times New Roman"/>
          <w:sz w:val="36"/>
          <w:szCs w:val="36"/>
        </w:rPr>
        <w:t>Account Executive</w:t>
      </w:r>
    </w:p>
    <w:p w14:paraId="7676E595" w14:textId="1E236BFD" w:rsidR="00292665" w:rsidRDefault="005E5EA7" w:rsidP="00292665">
      <w:pPr>
        <w:rPr>
          <w:rFonts w:ascii="Times New Roman" w:hAnsi="Times New Roman" w:cs="Times New Roman"/>
          <w:sz w:val="36"/>
          <w:szCs w:val="36"/>
        </w:rPr>
      </w:pPr>
      <w:r>
        <w:rPr>
          <w:rFonts w:ascii="Times New Roman" w:hAnsi="Times New Roman" w:cs="Times New Roman"/>
          <w:sz w:val="36"/>
          <w:szCs w:val="36"/>
        </w:rPr>
        <w:t>Zia Hasso</w:t>
      </w:r>
    </w:p>
    <w:p w14:paraId="7B58A147" w14:textId="5097FEB9" w:rsidR="00292665" w:rsidRDefault="00292665" w:rsidP="00292665">
      <w:pPr>
        <w:pStyle w:val="ListParagraph"/>
        <w:numPr>
          <w:ilvl w:val="0"/>
          <w:numId w:val="2"/>
        </w:numPr>
        <w:rPr>
          <w:rFonts w:ascii="Times New Roman" w:hAnsi="Times New Roman" w:cs="Times New Roman"/>
          <w:sz w:val="36"/>
          <w:szCs w:val="36"/>
        </w:rPr>
      </w:pPr>
      <w:r>
        <w:rPr>
          <w:rFonts w:ascii="Times New Roman" w:hAnsi="Times New Roman" w:cs="Times New Roman"/>
          <w:sz w:val="36"/>
          <w:szCs w:val="36"/>
        </w:rPr>
        <w:t xml:space="preserve">Email: </w:t>
      </w:r>
      <w:r w:rsidR="005E5EA7" w:rsidRPr="005E5EA7">
        <w:rPr>
          <w:rFonts w:ascii="Times New Roman" w:hAnsi="Times New Roman" w:cs="Times New Roman"/>
          <w:sz w:val="36"/>
          <w:szCs w:val="36"/>
        </w:rPr>
        <w:t>zhasso@oaktreefunding.com</w:t>
      </w:r>
    </w:p>
    <w:p w14:paraId="3D5BDE88" w14:textId="0874D436" w:rsidR="00CF23C3" w:rsidRPr="00CF23C3" w:rsidRDefault="00292665" w:rsidP="00CF23C3">
      <w:pPr>
        <w:pStyle w:val="ListParagraph"/>
        <w:numPr>
          <w:ilvl w:val="0"/>
          <w:numId w:val="2"/>
        </w:numPr>
        <w:rPr>
          <w:rFonts w:ascii="Calibri" w:eastAsia="Times New Roman" w:hAnsi="Calibri" w:cs="Calibri"/>
          <w:color w:val="000000"/>
          <w:kern w:val="0"/>
          <w14:ligatures w14:val="none"/>
        </w:rPr>
      </w:pPr>
      <w:r w:rsidRPr="00CF23C3">
        <w:rPr>
          <w:rFonts w:ascii="Times New Roman" w:hAnsi="Times New Roman" w:cs="Times New Roman"/>
          <w:sz w:val="36"/>
          <w:szCs w:val="36"/>
        </w:rPr>
        <w:t xml:space="preserve">Phone: </w:t>
      </w:r>
      <w:r w:rsidR="00CF23C3" w:rsidRPr="00CF23C3">
        <w:rPr>
          <w:rFonts w:ascii="Times New Roman" w:eastAsia="Times New Roman" w:hAnsi="Times New Roman" w:cs="Times New Roman"/>
          <w:color w:val="000000"/>
          <w:kern w:val="0"/>
          <w:sz w:val="36"/>
          <w:szCs w:val="36"/>
          <w14:ligatures w14:val="none"/>
        </w:rPr>
        <w:t>Direct: 602.600.6855; Cell: 623.512.5556; Fax: 480.857.8080</w:t>
      </w:r>
    </w:p>
    <w:p w14:paraId="382D7985" w14:textId="77777777" w:rsidR="00DF1EF9" w:rsidRDefault="00DF1EF9" w:rsidP="00F5018A">
      <w:pPr>
        <w:rPr>
          <w:rFonts w:ascii="Times New Roman" w:hAnsi="Times New Roman" w:cs="Times New Roman"/>
          <w:sz w:val="36"/>
          <w:szCs w:val="36"/>
        </w:rPr>
      </w:pPr>
      <w:r>
        <w:rPr>
          <w:rFonts w:ascii="Times New Roman" w:hAnsi="Times New Roman" w:cs="Times New Roman"/>
          <w:sz w:val="36"/>
          <w:szCs w:val="36"/>
        </w:rPr>
        <w:t>Account Manager</w:t>
      </w:r>
    </w:p>
    <w:p w14:paraId="56EA178D" w14:textId="21C90765" w:rsidR="00292665" w:rsidRDefault="00DF1EF9" w:rsidP="00F5018A">
      <w:pPr>
        <w:rPr>
          <w:rFonts w:ascii="Times New Roman" w:hAnsi="Times New Roman" w:cs="Times New Roman"/>
          <w:sz w:val="36"/>
          <w:szCs w:val="36"/>
        </w:rPr>
      </w:pPr>
      <w:r>
        <w:rPr>
          <w:rFonts w:ascii="Times New Roman" w:hAnsi="Times New Roman" w:cs="Times New Roman"/>
          <w:sz w:val="36"/>
          <w:szCs w:val="36"/>
        </w:rPr>
        <w:t xml:space="preserve"> Deanna Yu</w:t>
      </w:r>
    </w:p>
    <w:p w14:paraId="47AC051A" w14:textId="5AFF2C3B" w:rsidR="00DF1EF9" w:rsidRPr="00DF1EF9" w:rsidRDefault="00DF1EF9" w:rsidP="00DF1EF9">
      <w:pPr>
        <w:pStyle w:val="ListParagraph"/>
        <w:numPr>
          <w:ilvl w:val="0"/>
          <w:numId w:val="7"/>
        </w:numPr>
        <w:rPr>
          <w:rFonts w:ascii="Times New Roman" w:hAnsi="Times New Roman" w:cs="Times New Roman"/>
          <w:sz w:val="36"/>
          <w:szCs w:val="36"/>
        </w:rPr>
      </w:pPr>
      <w:r w:rsidRPr="00DF1EF9">
        <w:rPr>
          <w:rFonts w:ascii="Times New Roman" w:hAnsi="Times New Roman" w:cs="Times New Roman"/>
          <w:sz w:val="36"/>
          <w:szCs w:val="36"/>
        </w:rPr>
        <w:t xml:space="preserve">Email: </w:t>
      </w:r>
      <w:hyperlink r:id="rId9" w:history="1">
        <w:r w:rsidRPr="00DF1EF9">
          <w:rPr>
            <w:rStyle w:val="Hyperlink"/>
            <w:rFonts w:ascii="Times New Roman" w:hAnsi="Times New Roman" w:cs="Times New Roman"/>
            <w:sz w:val="36"/>
            <w:szCs w:val="36"/>
          </w:rPr>
          <w:t>Dyu@oaktreefunding.com</w:t>
        </w:r>
      </w:hyperlink>
    </w:p>
    <w:p w14:paraId="3109B239" w14:textId="10BD2DF2" w:rsidR="00DF1EF9" w:rsidRPr="00DF1EF9" w:rsidRDefault="00DF1EF9" w:rsidP="00DF1EF9">
      <w:pPr>
        <w:pStyle w:val="ListParagraph"/>
        <w:numPr>
          <w:ilvl w:val="0"/>
          <w:numId w:val="7"/>
        </w:numPr>
        <w:rPr>
          <w:rFonts w:ascii="Times New Roman" w:hAnsi="Times New Roman" w:cs="Times New Roman"/>
          <w:sz w:val="36"/>
          <w:szCs w:val="36"/>
        </w:rPr>
      </w:pPr>
      <w:r w:rsidRPr="00DF1EF9">
        <w:rPr>
          <w:rFonts w:ascii="Times New Roman" w:hAnsi="Times New Roman" w:cs="Times New Roman"/>
          <w:sz w:val="36"/>
          <w:szCs w:val="36"/>
        </w:rPr>
        <w:t>Phone: 480-801-6811</w:t>
      </w:r>
    </w:p>
    <w:p w14:paraId="3AB50FD2" w14:textId="77777777" w:rsidR="005E5EA7" w:rsidRDefault="005E5EA7" w:rsidP="00F5018A">
      <w:pPr>
        <w:rPr>
          <w:rFonts w:ascii="Times New Roman" w:hAnsi="Times New Roman" w:cs="Times New Roman"/>
          <w:sz w:val="36"/>
          <w:szCs w:val="36"/>
        </w:rPr>
      </w:pPr>
    </w:p>
    <w:p w14:paraId="03C15E0F" w14:textId="017F53B8" w:rsidR="005E5EA7" w:rsidRDefault="00CF23C3" w:rsidP="00F5018A">
      <w:pPr>
        <w:rPr>
          <w:rFonts w:ascii="Times New Roman" w:hAnsi="Times New Roman" w:cs="Times New Roman"/>
          <w:sz w:val="36"/>
          <w:szCs w:val="36"/>
        </w:rPr>
      </w:pPr>
      <w:r>
        <w:rPr>
          <w:rFonts w:ascii="Times New Roman" w:hAnsi="Times New Roman" w:cs="Times New Roman"/>
          <w:sz w:val="36"/>
          <w:szCs w:val="36"/>
        </w:rPr>
        <w:t xml:space="preserve">Appraisal related questions: </w:t>
      </w:r>
      <w:r w:rsidRPr="00CF23C3">
        <w:rPr>
          <w:rFonts w:ascii="Times New Roman" w:hAnsi="Times New Roman" w:cs="Times New Roman"/>
          <w:sz w:val="36"/>
          <w:szCs w:val="36"/>
        </w:rPr>
        <w:t>480.801.9335</w:t>
      </w:r>
      <w:r w:rsidRPr="00CF23C3">
        <w:rPr>
          <w:rFonts w:ascii="Times New Roman" w:hAnsi="Times New Roman" w:cs="Times New Roman"/>
          <w:sz w:val="36"/>
          <w:szCs w:val="36"/>
        </w:rPr>
        <w:br/>
        <w:t>appraisalteam@oaktreefunding.co</w:t>
      </w:r>
      <w:r>
        <w:rPr>
          <w:rFonts w:ascii="Times New Roman" w:hAnsi="Times New Roman" w:cs="Times New Roman"/>
          <w:sz w:val="36"/>
          <w:szCs w:val="36"/>
        </w:rPr>
        <w:t>m</w:t>
      </w:r>
    </w:p>
    <w:p w14:paraId="7F1C29C2" w14:textId="77777777" w:rsidR="005E5EA7" w:rsidRDefault="005E5EA7" w:rsidP="00F5018A">
      <w:pPr>
        <w:rPr>
          <w:rFonts w:ascii="Times New Roman" w:hAnsi="Times New Roman" w:cs="Times New Roman"/>
          <w:sz w:val="36"/>
          <w:szCs w:val="36"/>
        </w:rPr>
      </w:pPr>
    </w:p>
    <w:p w14:paraId="38BCDE73" w14:textId="77777777" w:rsidR="005E5EA7" w:rsidRDefault="005E5EA7" w:rsidP="00F5018A">
      <w:pPr>
        <w:rPr>
          <w:rFonts w:ascii="Times New Roman" w:hAnsi="Times New Roman" w:cs="Times New Roman"/>
          <w:sz w:val="36"/>
          <w:szCs w:val="36"/>
        </w:rPr>
      </w:pPr>
    </w:p>
    <w:p w14:paraId="08CE002E" w14:textId="7A5DDB39" w:rsidR="005E5EA7" w:rsidRDefault="005E5EA7" w:rsidP="00F5018A">
      <w:pPr>
        <w:rPr>
          <w:rFonts w:ascii="Times New Roman" w:hAnsi="Times New Roman" w:cs="Times New Roman"/>
          <w:sz w:val="36"/>
          <w:szCs w:val="36"/>
        </w:rPr>
      </w:pPr>
      <w:r>
        <w:rPr>
          <w:rFonts w:ascii="Times New Roman" w:hAnsi="Times New Roman" w:cs="Times New Roman"/>
          <w:sz w:val="36"/>
          <w:szCs w:val="36"/>
        </w:rPr>
        <w:t xml:space="preserve">When starting a loan with </w:t>
      </w:r>
      <w:r w:rsidR="00EB3AC2">
        <w:rPr>
          <w:rFonts w:ascii="Times New Roman" w:hAnsi="Times New Roman" w:cs="Times New Roman"/>
          <w:sz w:val="36"/>
          <w:szCs w:val="36"/>
        </w:rPr>
        <w:t>OAKTREE review</w:t>
      </w:r>
      <w:r>
        <w:rPr>
          <w:rFonts w:ascii="Times New Roman" w:hAnsi="Times New Roman" w:cs="Times New Roman"/>
          <w:sz w:val="36"/>
          <w:szCs w:val="36"/>
        </w:rPr>
        <w:t xml:space="preserve"> this </w:t>
      </w:r>
      <w:r w:rsidR="00D81B24">
        <w:rPr>
          <w:rFonts w:ascii="Times New Roman" w:hAnsi="Times New Roman" w:cs="Times New Roman"/>
          <w:sz w:val="36"/>
          <w:szCs w:val="36"/>
        </w:rPr>
        <w:t>PowerPoint</w:t>
      </w:r>
      <w:r>
        <w:rPr>
          <w:rFonts w:ascii="Times New Roman" w:hAnsi="Times New Roman" w:cs="Times New Roman"/>
          <w:sz w:val="36"/>
          <w:szCs w:val="36"/>
        </w:rPr>
        <w:t xml:space="preserve">-  </w:t>
      </w:r>
    </w:p>
    <w:p w14:paraId="3A89B18F" w14:textId="77777777" w:rsidR="005E5EA7" w:rsidRDefault="005E5EA7" w:rsidP="00F5018A">
      <w:pPr>
        <w:rPr>
          <w:rFonts w:ascii="Times New Roman" w:hAnsi="Times New Roman" w:cs="Times New Roman"/>
          <w:sz w:val="36"/>
          <w:szCs w:val="36"/>
        </w:rPr>
      </w:pPr>
    </w:p>
    <w:p w14:paraId="5229293A" w14:textId="12FAB20D" w:rsidR="005E5EA7" w:rsidRPr="00D81B24" w:rsidRDefault="005E5EA7" w:rsidP="005E5EA7">
      <w:pPr>
        <w:rPr>
          <w:rFonts w:ascii="Times New Roman" w:hAnsi="Times New Roman" w:cs="Times New Roman"/>
          <w:sz w:val="28"/>
          <w:szCs w:val="28"/>
        </w:rPr>
      </w:pPr>
      <w:hyperlink r:id="rId10" w:history="1">
        <w:r w:rsidRPr="005E5EA7">
          <w:rPr>
            <w:rStyle w:val="Hyperlink"/>
            <w:rFonts w:ascii="Times New Roman" w:hAnsi="Times New Roman" w:cs="Times New Roman"/>
            <w:sz w:val="36"/>
            <w:szCs w:val="36"/>
          </w:rPr>
          <w:t>https://youtu.be/SgUJoexjDhY</w:t>
        </w:r>
      </w:hyperlink>
      <w:r w:rsidR="00EB3AC2">
        <w:rPr>
          <w:rFonts w:ascii="Times New Roman" w:hAnsi="Times New Roman" w:cs="Times New Roman"/>
          <w:sz w:val="36"/>
          <w:szCs w:val="36"/>
        </w:rPr>
        <w:t xml:space="preserve">  (</w:t>
      </w:r>
      <w:r w:rsidR="00CF23C3" w:rsidRPr="00D81B24">
        <w:rPr>
          <w:rFonts w:ascii="Times New Roman" w:hAnsi="Times New Roman" w:cs="Times New Roman"/>
          <w:sz w:val="28"/>
          <w:szCs w:val="28"/>
        </w:rPr>
        <w:t>copy and paste into your search bar</w:t>
      </w:r>
      <w:r w:rsidR="00E65730">
        <w:rPr>
          <w:rFonts w:ascii="Times New Roman" w:hAnsi="Times New Roman" w:cs="Times New Roman"/>
          <w:sz w:val="28"/>
          <w:szCs w:val="28"/>
        </w:rPr>
        <w:t xml:space="preserve"> or </w:t>
      </w:r>
      <w:r w:rsidR="00E65730" w:rsidRPr="00CF23C3">
        <w:rPr>
          <w:rFonts w:ascii="Times New Roman" w:hAnsi="Times New Roman" w:cs="Times New Roman"/>
          <w:sz w:val="28"/>
          <w:szCs w:val="28"/>
        </w:rPr>
        <w:t>right click on link and scroll to open hyperlink</w:t>
      </w:r>
      <w:r w:rsidR="00CF23C3" w:rsidRPr="00D81B24">
        <w:rPr>
          <w:rFonts w:ascii="Times New Roman" w:hAnsi="Times New Roman" w:cs="Times New Roman"/>
          <w:sz w:val="28"/>
          <w:szCs w:val="28"/>
        </w:rPr>
        <w:t>.</w:t>
      </w:r>
      <w:r w:rsidR="00D81B24">
        <w:rPr>
          <w:rFonts w:ascii="Times New Roman" w:hAnsi="Times New Roman" w:cs="Times New Roman"/>
          <w:sz w:val="28"/>
          <w:szCs w:val="28"/>
        </w:rPr>
        <w:t>)</w:t>
      </w:r>
    </w:p>
    <w:p w14:paraId="37F7F1D1" w14:textId="77777777" w:rsidR="005E5EA7" w:rsidRDefault="005E5EA7" w:rsidP="00F5018A">
      <w:pPr>
        <w:rPr>
          <w:rFonts w:ascii="Times New Roman" w:hAnsi="Times New Roman" w:cs="Times New Roman"/>
          <w:sz w:val="36"/>
          <w:szCs w:val="36"/>
        </w:rPr>
      </w:pPr>
    </w:p>
    <w:p w14:paraId="46A1BBC2" w14:textId="77777777" w:rsidR="005E5EA7" w:rsidRDefault="005E5EA7" w:rsidP="00F5018A">
      <w:pPr>
        <w:rPr>
          <w:rFonts w:ascii="Times New Roman" w:hAnsi="Times New Roman" w:cs="Times New Roman"/>
          <w:sz w:val="36"/>
          <w:szCs w:val="36"/>
        </w:rPr>
      </w:pPr>
    </w:p>
    <w:p w14:paraId="15748C6F" w14:textId="37F05BB5" w:rsidR="005E5EA7" w:rsidRDefault="00CF23C3" w:rsidP="00F5018A">
      <w:pPr>
        <w:rPr>
          <w:rFonts w:ascii="Times New Roman" w:hAnsi="Times New Roman" w:cs="Times New Roman"/>
          <w:sz w:val="36"/>
          <w:szCs w:val="36"/>
        </w:rPr>
      </w:pPr>
      <w:r>
        <w:rPr>
          <w:rFonts w:ascii="Times New Roman" w:hAnsi="Times New Roman" w:cs="Times New Roman"/>
          <w:sz w:val="36"/>
          <w:szCs w:val="36"/>
        </w:rPr>
        <w:t>T</w:t>
      </w:r>
      <w:r w:rsidR="005E5EA7">
        <w:rPr>
          <w:rFonts w:ascii="Times New Roman" w:hAnsi="Times New Roman" w:cs="Times New Roman"/>
          <w:sz w:val="36"/>
          <w:szCs w:val="36"/>
        </w:rPr>
        <w:t>he presentation will give instructions for each step-</w:t>
      </w:r>
    </w:p>
    <w:p w14:paraId="2875D19A" w14:textId="77777777" w:rsidR="00CF23C3" w:rsidRDefault="00CF23C3" w:rsidP="00F5018A">
      <w:pPr>
        <w:rPr>
          <w:rFonts w:ascii="Times New Roman" w:hAnsi="Times New Roman" w:cs="Times New Roman"/>
          <w:sz w:val="36"/>
          <w:szCs w:val="36"/>
        </w:rPr>
      </w:pPr>
    </w:p>
    <w:p w14:paraId="2F4321A3" w14:textId="7329DFA6" w:rsidR="005E5EA7" w:rsidRDefault="005E5EA7" w:rsidP="00F5018A">
      <w:pPr>
        <w:rPr>
          <w:rFonts w:ascii="Times New Roman" w:hAnsi="Times New Roman" w:cs="Times New Roman"/>
          <w:sz w:val="36"/>
          <w:szCs w:val="36"/>
        </w:rPr>
      </w:pPr>
      <w:r w:rsidRPr="005E5EA7">
        <w:rPr>
          <w:rFonts w:ascii="Times New Roman" w:hAnsi="Times New Roman" w:cs="Times New Roman"/>
          <w:noProof/>
          <w:sz w:val="36"/>
          <w:szCs w:val="36"/>
        </w:rPr>
        <w:drawing>
          <wp:inline distT="0" distB="0" distL="0" distR="0" wp14:anchorId="63885F01" wp14:editId="300224F0">
            <wp:extent cx="4830272" cy="3593805"/>
            <wp:effectExtent l="0" t="0" r="8890" b="6985"/>
            <wp:docPr id="60844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448781" name=""/>
                    <pic:cNvPicPr/>
                  </pic:nvPicPr>
                  <pic:blipFill>
                    <a:blip r:embed="rId11"/>
                    <a:stretch>
                      <a:fillRect/>
                    </a:stretch>
                  </pic:blipFill>
                  <pic:spPr>
                    <a:xfrm>
                      <a:off x="0" y="0"/>
                      <a:ext cx="4833165" cy="3595958"/>
                    </a:xfrm>
                    <a:prstGeom prst="rect">
                      <a:avLst/>
                    </a:prstGeom>
                  </pic:spPr>
                </pic:pic>
              </a:graphicData>
            </a:graphic>
          </wp:inline>
        </w:drawing>
      </w:r>
    </w:p>
    <w:p w14:paraId="5C6876D8" w14:textId="77777777" w:rsidR="00CF23C3" w:rsidRDefault="00CF23C3" w:rsidP="00F5018A">
      <w:pPr>
        <w:rPr>
          <w:rFonts w:ascii="Times New Roman" w:hAnsi="Times New Roman" w:cs="Times New Roman"/>
          <w:sz w:val="36"/>
          <w:szCs w:val="36"/>
        </w:rPr>
      </w:pPr>
    </w:p>
    <w:p w14:paraId="24E8E021" w14:textId="77777777" w:rsidR="00DF1EF9" w:rsidRDefault="00DF1EF9" w:rsidP="00F5018A">
      <w:pPr>
        <w:rPr>
          <w:rFonts w:ascii="Times New Roman" w:hAnsi="Times New Roman" w:cs="Times New Roman"/>
          <w:sz w:val="36"/>
          <w:szCs w:val="36"/>
        </w:rPr>
      </w:pPr>
    </w:p>
    <w:p w14:paraId="69D8B0C5" w14:textId="6FA621C8" w:rsidR="00CF23C3" w:rsidRDefault="00CF23C3" w:rsidP="00F5018A">
      <w:pPr>
        <w:rPr>
          <w:rFonts w:ascii="Times New Roman" w:hAnsi="Times New Roman" w:cs="Times New Roman"/>
          <w:sz w:val="36"/>
          <w:szCs w:val="36"/>
        </w:rPr>
      </w:pPr>
      <w:r>
        <w:rPr>
          <w:rFonts w:ascii="Times New Roman" w:hAnsi="Times New Roman" w:cs="Times New Roman"/>
          <w:sz w:val="36"/>
          <w:szCs w:val="36"/>
        </w:rPr>
        <w:lastRenderedPageBreak/>
        <w:t>To review matrix for the many programs</w:t>
      </w:r>
      <w:r w:rsidR="00E65730">
        <w:rPr>
          <w:rFonts w:ascii="Times New Roman" w:hAnsi="Times New Roman" w:cs="Times New Roman"/>
          <w:sz w:val="36"/>
          <w:szCs w:val="36"/>
        </w:rPr>
        <w:t xml:space="preserve"> and products</w:t>
      </w:r>
      <w:r>
        <w:rPr>
          <w:rFonts w:ascii="Times New Roman" w:hAnsi="Times New Roman" w:cs="Times New Roman"/>
          <w:sz w:val="36"/>
          <w:szCs w:val="36"/>
        </w:rPr>
        <w:t xml:space="preserve"> Oaktree has to offer:</w:t>
      </w:r>
    </w:p>
    <w:p w14:paraId="430FD99C" w14:textId="43EFE27D" w:rsidR="00CF23C3" w:rsidRDefault="00CF23C3" w:rsidP="00F5018A">
      <w:pPr>
        <w:rPr>
          <w:rFonts w:ascii="Times New Roman" w:hAnsi="Times New Roman" w:cs="Times New Roman"/>
          <w:sz w:val="28"/>
          <w:szCs w:val="28"/>
        </w:rPr>
      </w:pPr>
      <w:hyperlink r:id="rId12" w:history="1">
        <w:r w:rsidRPr="00CF23C3">
          <w:rPr>
            <w:rStyle w:val="Hyperlink"/>
            <w:rFonts w:ascii="Times New Roman" w:hAnsi="Times New Roman" w:cs="Times New Roman"/>
            <w:sz w:val="36"/>
            <w:szCs w:val="36"/>
          </w:rPr>
          <w:t>Non-QM Done Right - Oaktree Wholesale</w:t>
        </w:r>
      </w:hyperlink>
      <w:r>
        <w:rPr>
          <w:rFonts w:ascii="Times New Roman" w:hAnsi="Times New Roman" w:cs="Times New Roman"/>
          <w:sz w:val="36"/>
          <w:szCs w:val="36"/>
        </w:rPr>
        <w:t xml:space="preserve"> </w:t>
      </w:r>
      <w:r w:rsidRPr="00CF23C3">
        <w:rPr>
          <w:rFonts w:ascii="Times New Roman" w:hAnsi="Times New Roman" w:cs="Times New Roman"/>
          <w:sz w:val="28"/>
          <w:szCs w:val="28"/>
        </w:rPr>
        <w:t>(right click on link and scroll to open hyperlink to take you to products)</w:t>
      </w:r>
    </w:p>
    <w:p w14:paraId="62C38D5B" w14:textId="77777777" w:rsidR="00D81B24" w:rsidRDefault="00D81B24" w:rsidP="00F5018A">
      <w:pPr>
        <w:rPr>
          <w:rFonts w:ascii="Times New Roman" w:hAnsi="Times New Roman" w:cs="Times New Roman"/>
          <w:sz w:val="28"/>
          <w:szCs w:val="28"/>
        </w:rPr>
      </w:pPr>
    </w:p>
    <w:p w14:paraId="27EB83EA" w14:textId="511DE3C7" w:rsidR="00D81B24" w:rsidRDefault="00D81B24" w:rsidP="00D81B24">
      <w:pPr>
        <w:rPr>
          <w:rFonts w:ascii="Times New Roman" w:hAnsi="Times New Roman" w:cs="Times New Roman"/>
          <w:sz w:val="28"/>
          <w:szCs w:val="28"/>
        </w:rPr>
      </w:pPr>
      <w:hyperlink r:id="rId13" w:history="1">
        <w:r w:rsidRPr="00D81B24">
          <w:rPr>
            <w:rStyle w:val="Hyperlink"/>
            <w:rFonts w:ascii="Times New Roman" w:hAnsi="Times New Roman" w:cs="Times New Roman"/>
            <w:sz w:val="36"/>
            <w:szCs w:val="36"/>
          </w:rPr>
          <w:t>Resources - Oaktree Wholesale</w:t>
        </w:r>
      </w:hyperlink>
      <w:r>
        <w:rPr>
          <w:rFonts w:ascii="Times New Roman" w:hAnsi="Times New Roman" w:cs="Times New Roman"/>
          <w:sz w:val="36"/>
          <w:szCs w:val="36"/>
        </w:rPr>
        <w:t xml:space="preserve"> (</w:t>
      </w:r>
      <w:r w:rsidRPr="00CF23C3">
        <w:rPr>
          <w:rFonts w:ascii="Times New Roman" w:hAnsi="Times New Roman" w:cs="Times New Roman"/>
          <w:sz w:val="28"/>
          <w:szCs w:val="28"/>
        </w:rPr>
        <w:t xml:space="preserve">right click on link and scroll to open hyperlink to take you to </w:t>
      </w:r>
      <w:r w:rsidR="00EB3AC2">
        <w:rPr>
          <w:rFonts w:ascii="Times New Roman" w:hAnsi="Times New Roman" w:cs="Times New Roman"/>
          <w:sz w:val="28"/>
          <w:szCs w:val="28"/>
        </w:rPr>
        <w:t>resources</w:t>
      </w:r>
      <w:r w:rsidR="00EB3AC2" w:rsidRPr="00CF23C3">
        <w:rPr>
          <w:rFonts w:ascii="Times New Roman" w:hAnsi="Times New Roman" w:cs="Times New Roman"/>
          <w:sz w:val="28"/>
          <w:szCs w:val="28"/>
        </w:rPr>
        <w:t>)</w:t>
      </w:r>
      <w:r w:rsidR="00EB3AC2">
        <w:rPr>
          <w:rFonts w:ascii="Times New Roman" w:hAnsi="Times New Roman" w:cs="Times New Roman"/>
          <w:sz w:val="28"/>
          <w:szCs w:val="28"/>
        </w:rPr>
        <w:t xml:space="preserve"> here</w:t>
      </w:r>
      <w:r>
        <w:rPr>
          <w:rFonts w:ascii="Times New Roman" w:hAnsi="Times New Roman" w:cs="Times New Roman"/>
          <w:sz w:val="28"/>
          <w:szCs w:val="28"/>
        </w:rPr>
        <w:t xml:space="preserve"> you will find needed forms for submission, doc order form, Business Narrative form for Bank Statement Program, Submission Checklist, Etc.  </w:t>
      </w:r>
    </w:p>
    <w:p w14:paraId="33B4F690" w14:textId="77777777" w:rsidR="00D81B24" w:rsidRDefault="00D81B24" w:rsidP="00D81B24">
      <w:pPr>
        <w:rPr>
          <w:rFonts w:ascii="Times New Roman" w:hAnsi="Times New Roman" w:cs="Times New Roman"/>
          <w:sz w:val="28"/>
          <w:szCs w:val="28"/>
        </w:rPr>
      </w:pPr>
    </w:p>
    <w:p w14:paraId="79F13186" w14:textId="42AB02D0" w:rsidR="00D81B24" w:rsidRPr="00D81B24" w:rsidRDefault="00D81B24" w:rsidP="00D81B24">
      <w:pPr>
        <w:rPr>
          <w:b/>
          <w:bCs/>
          <w:sz w:val="36"/>
          <w:szCs w:val="36"/>
        </w:rPr>
      </w:pPr>
      <w:proofErr w:type="gramStart"/>
      <w:r w:rsidRPr="00D81B24">
        <w:rPr>
          <w:rFonts w:ascii="Times New Roman" w:hAnsi="Times New Roman" w:cs="Times New Roman"/>
          <w:b/>
          <w:bCs/>
          <w:sz w:val="36"/>
          <w:szCs w:val="36"/>
        </w:rPr>
        <w:t>Mortgagee</w:t>
      </w:r>
      <w:proofErr w:type="gramEnd"/>
      <w:r w:rsidRPr="00D81B24">
        <w:rPr>
          <w:rFonts w:ascii="Times New Roman" w:hAnsi="Times New Roman" w:cs="Times New Roman"/>
          <w:b/>
          <w:bCs/>
          <w:sz w:val="36"/>
          <w:szCs w:val="36"/>
        </w:rPr>
        <w:t>:</w:t>
      </w:r>
    </w:p>
    <w:p w14:paraId="4C31ED28" w14:textId="596B06D0" w:rsidR="00D81B24" w:rsidRDefault="00D81B24" w:rsidP="00D81B24">
      <w:pPr>
        <w:rPr>
          <w:rFonts w:ascii="Times New Roman" w:hAnsi="Times New Roman" w:cs="Times New Roman"/>
          <w:sz w:val="28"/>
          <w:szCs w:val="28"/>
        </w:rPr>
      </w:pPr>
      <w:r w:rsidRPr="00D81B24">
        <w:rPr>
          <w:rFonts w:ascii="Times New Roman" w:hAnsi="Times New Roman" w:cs="Times New Roman"/>
          <w:sz w:val="28"/>
          <w:szCs w:val="28"/>
        </w:rPr>
        <w:t>OAKTREE FUNDING CORPORATION, ISAOA 3133 WEST FRYE ROAD, SUITE 205 CHANDLER, ARIZONA 85226</w:t>
      </w:r>
    </w:p>
    <w:p w14:paraId="46E43390" w14:textId="77777777" w:rsidR="00D81B24" w:rsidRDefault="00D81B24" w:rsidP="00D81B24">
      <w:pPr>
        <w:rPr>
          <w:rFonts w:ascii="Times New Roman" w:hAnsi="Times New Roman" w:cs="Times New Roman"/>
          <w:sz w:val="28"/>
          <w:szCs w:val="28"/>
        </w:rPr>
      </w:pPr>
    </w:p>
    <w:p w14:paraId="4C23194D" w14:textId="77777777" w:rsidR="00D81B24" w:rsidRPr="001B32D6" w:rsidRDefault="00D81B24" w:rsidP="00D81B24">
      <w:pPr>
        <w:spacing w:before="100" w:beforeAutospacing="1" w:after="100" w:afterAutospacing="1"/>
        <w:rPr>
          <w:rFonts w:ascii="Times New Roman" w:eastAsia="Times New Roman" w:hAnsi="Times New Roman" w:cs="Times New Roman"/>
          <w:b/>
          <w:bCs/>
          <w:sz w:val="32"/>
          <w:szCs w:val="32"/>
          <w:u w:val="single"/>
          <w14:ligatures w14:val="none"/>
        </w:rPr>
      </w:pPr>
      <w:r>
        <w:rPr>
          <w:rFonts w:ascii="Times New Roman" w:eastAsia="Times New Roman" w:hAnsi="Times New Roman" w:cs="Times New Roman"/>
          <w:b/>
          <w:bCs/>
          <w:sz w:val="32"/>
          <w:szCs w:val="32"/>
          <w:u w:val="single"/>
          <w14:ligatures w14:val="none"/>
        </w:rPr>
        <w:t>O</w:t>
      </w:r>
      <w:r w:rsidRPr="001B32D6">
        <w:rPr>
          <w:rFonts w:ascii="Times New Roman" w:eastAsia="Times New Roman" w:hAnsi="Times New Roman" w:cs="Times New Roman"/>
          <w:b/>
          <w:bCs/>
          <w:sz w:val="32"/>
          <w:szCs w:val="32"/>
          <w:u w:val="single"/>
          <w14:ligatures w14:val="none"/>
        </w:rPr>
        <w:t>nce the loan has been funded:</w:t>
      </w:r>
    </w:p>
    <w:p w14:paraId="798E6C72" w14:textId="77777777" w:rsidR="00D81B24" w:rsidRDefault="00D81B24" w:rsidP="00D81B24">
      <w:pPr>
        <w:spacing w:before="100" w:beforeAutospacing="1" w:after="100" w:afterAutospacing="1"/>
        <w:rPr>
          <w:rFonts w:ascii="Times New Roman" w:eastAsia="Times New Roman" w:hAnsi="Times New Roman" w:cs="Times New Roman"/>
          <w14:ligatures w14:val="none"/>
        </w:rPr>
      </w:pPr>
      <w:r>
        <w:rPr>
          <w:sz w:val="32"/>
          <w:szCs w:val="32"/>
        </w:rPr>
        <w:t>U</w:t>
      </w:r>
      <w:r w:rsidRPr="00525123">
        <w:rPr>
          <w:sz w:val="32"/>
          <w:szCs w:val="32"/>
        </w:rPr>
        <w:t xml:space="preserve">pdate loan amount, income assets etc. </w:t>
      </w:r>
      <w:r>
        <w:rPr>
          <w:sz w:val="32"/>
          <w:szCs w:val="32"/>
        </w:rPr>
        <w:t xml:space="preserve">in encompass, </w:t>
      </w:r>
      <w:r w:rsidRPr="00525123">
        <w:rPr>
          <w:sz w:val="32"/>
          <w:szCs w:val="32"/>
        </w:rPr>
        <w:t xml:space="preserve">to match the final </w:t>
      </w:r>
      <w:r>
        <w:rPr>
          <w:sz w:val="32"/>
          <w:szCs w:val="32"/>
        </w:rPr>
        <w:t xml:space="preserve">approval from the lender </w:t>
      </w:r>
      <w:r w:rsidRPr="00525123">
        <w:rPr>
          <w:sz w:val="32"/>
          <w:szCs w:val="32"/>
        </w:rPr>
        <w:t xml:space="preserve">and then let APT know the file has funded.  </w:t>
      </w:r>
    </w:p>
    <w:p w14:paraId="67E34A92" w14:textId="77777777" w:rsidR="00D81B24" w:rsidRDefault="00D81B24" w:rsidP="00D81B24">
      <w:pPr>
        <w:spacing w:before="100" w:beforeAutospacing="1" w:after="100" w:afterAutospacing="1"/>
        <w:rPr>
          <w:rFonts w:ascii="Times New Roman" w:eastAsia="Times New Roman" w:hAnsi="Times New Roman" w:cs="Times New Roman"/>
          <w14:ligatures w14:val="none"/>
        </w:rPr>
      </w:pPr>
      <w:r w:rsidRPr="003466F1">
        <w:rPr>
          <w:rFonts w:ascii="Times New Roman" w:eastAsia="Times New Roman" w:hAnsi="Times New Roman" w:cs="Times New Roman"/>
          <w:b/>
          <w:bCs/>
          <w14:ligatures w14:val="none"/>
        </w:rPr>
        <w:t>Email:</w:t>
      </w:r>
      <w:r w:rsidRPr="003466F1">
        <w:rPr>
          <w:rFonts w:ascii="Times New Roman" w:eastAsia="Times New Roman" w:hAnsi="Times New Roman" w:cs="Times New Roman"/>
          <w14:ligatures w14:val="none"/>
        </w:rPr>
        <w:t xml:space="preserve"> </w:t>
      </w:r>
      <w:hyperlink r:id="rId14" w:history="1">
        <w:r w:rsidRPr="004171CA">
          <w:rPr>
            <w:rStyle w:val="Hyperlink"/>
            <w:rFonts w:ascii="Times New Roman" w:eastAsia="Times New Roman" w:hAnsi="Times New Roman" w:cs="Times New Roman"/>
            <w14:ligatures w14:val="none"/>
          </w:rPr>
          <w:t>apt@flanaganstatebank.com</w:t>
        </w:r>
      </w:hyperlink>
    </w:p>
    <w:p w14:paraId="15B0B84E" w14:textId="77777777" w:rsidR="00D81B24" w:rsidRDefault="00D81B24" w:rsidP="00D81B24">
      <w:pPr>
        <w:rPr>
          <w:sz w:val="32"/>
          <w:szCs w:val="32"/>
        </w:rPr>
      </w:pPr>
      <w:r>
        <w:rPr>
          <w:sz w:val="32"/>
          <w:szCs w:val="32"/>
        </w:rPr>
        <w:t>Title will need to mail the broker check- the address they will need to mail this to is:</w:t>
      </w:r>
    </w:p>
    <w:p w14:paraId="379B4614" w14:textId="77777777" w:rsidR="00D81B24" w:rsidRPr="00525123" w:rsidRDefault="00D81B24" w:rsidP="00D81B24">
      <w:pPr>
        <w:rPr>
          <w:b/>
          <w:bCs/>
          <w:sz w:val="32"/>
          <w:szCs w:val="32"/>
        </w:rPr>
      </w:pPr>
      <w:r w:rsidRPr="00525123">
        <w:rPr>
          <w:b/>
          <w:bCs/>
          <w:sz w:val="32"/>
          <w:szCs w:val="32"/>
        </w:rPr>
        <w:t xml:space="preserve">Flanagan State Bank </w:t>
      </w:r>
      <w:r w:rsidRPr="00525123">
        <w:rPr>
          <w:b/>
          <w:bCs/>
          <w:sz w:val="32"/>
          <w:szCs w:val="32"/>
        </w:rPr>
        <w:br/>
        <w:t xml:space="preserve">Attention: Loan Servicing </w:t>
      </w:r>
      <w:r w:rsidRPr="00525123">
        <w:rPr>
          <w:b/>
          <w:bCs/>
          <w:sz w:val="32"/>
          <w:szCs w:val="32"/>
        </w:rPr>
        <w:br/>
        <w:t xml:space="preserve">P.O. Box 368 (needs to be listed for regular mail) </w:t>
      </w:r>
      <w:r w:rsidRPr="00525123">
        <w:rPr>
          <w:b/>
          <w:bCs/>
          <w:sz w:val="32"/>
          <w:szCs w:val="32"/>
        </w:rPr>
        <w:br/>
        <w:t xml:space="preserve">301 W. Falcon Hwy. </w:t>
      </w:r>
      <w:r w:rsidRPr="00525123">
        <w:rPr>
          <w:b/>
          <w:bCs/>
          <w:sz w:val="32"/>
          <w:szCs w:val="32"/>
        </w:rPr>
        <w:br/>
        <w:t xml:space="preserve">Flanagan, IL 61740 </w:t>
      </w:r>
    </w:p>
    <w:p w14:paraId="749422D7" w14:textId="668E8098" w:rsidR="00D81B24" w:rsidRPr="00D81B24" w:rsidRDefault="00D81B24" w:rsidP="00D81B24">
      <w:pPr>
        <w:spacing w:after="0" w:line="240" w:lineRule="auto"/>
        <w:rPr>
          <w:rFonts w:ascii="Times New Roman" w:hAnsi="Times New Roman" w:cs="Times New Roman"/>
          <w:kern w:val="0"/>
          <w:sz w:val="24"/>
          <w:szCs w:val="24"/>
        </w:rPr>
      </w:pPr>
      <w:r w:rsidRPr="00D81B24">
        <w:rPr>
          <w:rFonts w:ascii="Times New Roman" w:hAnsi="Times New Roman" w:cs="Times New Roman"/>
          <w:kern w:val="0"/>
          <w:sz w:val="24"/>
          <w:szCs w:val="24"/>
        </w:rPr>
        <w:lastRenderedPageBreak/>
        <w:t>FOR DSCR LOANS</w:t>
      </w:r>
      <w:r w:rsidR="00EB3AC2" w:rsidRPr="00D81B24">
        <w:rPr>
          <w:rFonts w:ascii="Times New Roman" w:hAnsi="Times New Roman" w:cs="Times New Roman"/>
          <w:kern w:val="0"/>
          <w:sz w:val="24"/>
          <w:szCs w:val="24"/>
        </w:rPr>
        <w:t>- DO</w:t>
      </w:r>
      <w:r w:rsidRPr="00D81B24">
        <w:rPr>
          <w:rFonts w:ascii="Times New Roman" w:hAnsi="Times New Roman" w:cs="Times New Roman"/>
          <w:kern w:val="0"/>
          <w:sz w:val="24"/>
          <w:szCs w:val="24"/>
        </w:rPr>
        <w:t xml:space="preserve"> NOT PUT INCOME IN ON PAGE 2 IN ENCOMPASS, these loans do not use income to qualify.  Make sure when ordering an appraisal, you will need a rent schedule.</w:t>
      </w:r>
    </w:p>
    <w:p w14:paraId="72097B61" w14:textId="0095D115" w:rsidR="00D81B24" w:rsidRPr="00D81B24" w:rsidRDefault="00D81B24" w:rsidP="00D81B24">
      <w:pPr>
        <w:spacing w:after="0" w:line="240" w:lineRule="auto"/>
        <w:rPr>
          <w:rFonts w:ascii="Times New Roman" w:hAnsi="Times New Roman" w:cs="Times New Roman"/>
          <w:kern w:val="0"/>
          <w:sz w:val="24"/>
          <w:szCs w:val="24"/>
        </w:rPr>
      </w:pPr>
      <w:r w:rsidRPr="00D81B24">
        <w:rPr>
          <w:rFonts w:ascii="Times New Roman" w:hAnsi="Times New Roman" w:cs="Times New Roman"/>
          <w:kern w:val="0"/>
          <w:sz w:val="24"/>
          <w:szCs w:val="24"/>
        </w:rPr>
        <w:t xml:space="preserve">FOR BANK STATEMENT OR PROFIT AND LOSS </w:t>
      </w:r>
      <w:r w:rsidR="00EB3AC2" w:rsidRPr="00D81B24">
        <w:rPr>
          <w:rFonts w:ascii="Times New Roman" w:hAnsi="Times New Roman" w:cs="Times New Roman"/>
          <w:kern w:val="0"/>
          <w:sz w:val="24"/>
          <w:szCs w:val="24"/>
        </w:rPr>
        <w:t>- use</w:t>
      </w:r>
      <w:r w:rsidRPr="00D81B24">
        <w:rPr>
          <w:rFonts w:ascii="Times New Roman" w:hAnsi="Times New Roman" w:cs="Times New Roman"/>
          <w:kern w:val="0"/>
          <w:sz w:val="24"/>
          <w:szCs w:val="24"/>
        </w:rPr>
        <w:t xml:space="preserve"> the income that had already been determined before starting this loan.  (your LO should have done this part).</w:t>
      </w:r>
    </w:p>
    <w:p w14:paraId="70CF1A04" w14:textId="77777777" w:rsidR="00D81B24" w:rsidRPr="00D81B24" w:rsidRDefault="00D81B24" w:rsidP="00D81B24">
      <w:pPr>
        <w:spacing w:after="0" w:line="240" w:lineRule="auto"/>
        <w:rPr>
          <w:rFonts w:ascii="Times New Roman" w:hAnsi="Times New Roman" w:cs="Times New Roman"/>
          <w:kern w:val="0"/>
          <w:sz w:val="24"/>
          <w:szCs w:val="24"/>
        </w:rPr>
      </w:pPr>
    </w:p>
    <w:p w14:paraId="54260D4E" w14:textId="77777777" w:rsidR="00D81B24" w:rsidRPr="00D81B24" w:rsidRDefault="00D81B24" w:rsidP="00D81B24">
      <w:pPr>
        <w:spacing w:after="0" w:line="240" w:lineRule="auto"/>
        <w:rPr>
          <w:rFonts w:ascii="Times New Roman" w:hAnsi="Times New Roman" w:cs="Times New Roman"/>
          <w:kern w:val="0"/>
          <w:sz w:val="24"/>
          <w:szCs w:val="24"/>
        </w:rPr>
      </w:pPr>
    </w:p>
    <w:p w14:paraId="52D93AEF" w14:textId="77777777" w:rsidR="00D81B24" w:rsidRPr="00D81B24" w:rsidRDefault="00D81B24" w:rsidP="00D81B24">
      <w:pPr>
        <w:spacing w:after="0" w:line="240" w:lineRule="auto"/>
        <w:rPr>
          <w:rFonts w:ascii="Times New Roman" w:hAnsi="Times New Roman" w:cs="Times New Roman"/>
          <w:kern w:val="0"/>
          <w:sz w:val="24"/>
          <w:szCs w:val="24"/>
        </w:rPr>
      </w:pPr>
    </w:p>
    <w:p w14:paraId="72B6B53E" w14:textId="77777777" w:rsidR="00D81B24" w:rsidRPr="00D81B24" w:rsidRDefault="00D81B24" w:rsidP="00D81B24">
      <w:pPr>
        <w:spacing w:after="0" w:line="240" w:lineRule="auto"/>
        <w:rPr>
          <w:rFonts w:ascii="Times New Roman" w:hAnsi="Times New Roman" w:cs="Times New Roman"/>
          <w:kern w:val="0"/>
          <w:sz w:val="24"/>
          <w:szCs w:val="24"/>
        </w:rPr>
      </w:pPr>
    </w:p>
    <w:p w14:paraId="6654043B" w14:textId="77777777" w:rsidR="00D81B24" w:rsidRPr="00D81B24" w:rsidRDefault="00D81B24" w:rsidP="00D81B24">
      <w:pPr>
        <w:spacing w:after="0" w:line="240" w:lineRule="auto"/>
        <w:rPr>
          <w:rFonts w:ascii="Aptos" w:hAnsi="Aptos" w:cs="Aptos"/>
          <w:kern w:val="0"/>
          <w:sz w:val="32"/>
          <w:szCs w:val="32"/>
        </w:rPr>
      </w:pPr>
      <w:r w:rsidRPr="00D81B24">
        <w:rPr>
          <w:rFonts w:ascii="Aptos" w:hAnsi="Aptos" w:cs="Aptos"/>
          <w:kern w:val="0"/>
          <w:sz w:val="32"/>
          <w:szCs w:val="32"/>
        </w:rPr>
        <w:t xml:space="preserve">Please call, email or message me on teams if you need any help with anything.  How to complete a step, understanding a condition, or a specific process.  </w:t>
      </w:r>
    </w:p>
    <w:p w14:paraId="40333D40" w14:textId="77777777" w:rsidR="00D81B24" w:rsidRPr="00D81B24" w:rsidRDefault="00D81B24" w:rsidP="00D81B24">
      <w:pPr>
        <w:spacing w:after="0" w:line="240" w:lineRule="auto"/>
        <w:rPr>
          <w:rFonts w:ascii="Aptos" w:hAnsi="Aptos" w:cs="Aptos"/>
          <w:b/>
          <w:bCs/>
          <w:i/>
          <w:iCs/>
          <w:kern w:val="0"/>
          <w:sz w:val="32"/>
          <w:szCs w:val="32"/>
        </w:rPr>
      </w:pPr>
      <w:r w:rsidRPr="00D81B24">
        <w:rPr>
          <w:rFonts w:ascii="Aptos" w:hAnsi="Aptos" w:cs="Aptos"/>
          <w:b/>
          <w:bCs/>
          <w:i/>
          <w:iCs/>
          <w:kern w:val="0"/>
          <w:sz w:val="32"/>
          <w:szCs w:val="32"/>
        </w:rPr>
        <w:t xml:space="preserve">We are considered the broker, and the APT investor is considered the lender.  </w:t>
      </w:r>
    </w:p>
    <w:p w14:paraId="08C196B9" w14:textId="77777777" w:rsidR="00D81B24" w:rsidRPr="00D81B24" w:rsidRDefault="00D81B24" w:rsidP="00D81B24">
      <w:pPr>
        <w:spacing w:after="0" w:line="240" w:lineRule="auto"/>
        <w:rPr>
          <w:rFonts w:ascii="Times New Roman" w:hAnsi="Times New Roman" w:cs="Times New Roman"/>
          <w:kern w:val="0"/>
          <w:sz w:val="24"/>
          <w:szCs w:val="24"/>
        </w:rPr>
      </w:pPr>
    </w:p>
    <w:p w14:paraId="05BFDBDA" w14:textId="77777777" w:rsidR="00D81B24" w:rsidRPr="00D81B24" w:rsidRDefault="00D81B24" w:rsidP="00D81B24">
      <w:pPr>
        <w:spacing w:after="0" w:line="240" w:lineRule="auto"/>
        <w:rPr>
          <w:rFonts w:ascii="Times New Roman" w:hAnsi="Times New Roman" w:cs="Times New Roman"/>
          <w:b/>
          <w:bCs/>
          <w:kern w:val="0"/>
          <w:sz w:val="24"/>
          <w:szCs w:val="24"/>
        </w:rPr>
      </w:pPr>
    </w:p>
    <w:p w14:paraId="2C61E6DB" w14:textId="77777777" w:rsidR="00D81B24" w:rsidRPr="00D81B24" w:rsidRDefault="00D81B24" w:rsidP="00D81B24">
      <w:pPr>
        <w:spacing w:after="0" w:line="240" w:lineRule="auto"/>
        <w:rPr>
          <w:rFonts w:ascii="Times New Roman" w:hAnsi="Times New Roman" w:cs="Times New Roman"/>
          <w:b/>
          <w:bCs/>
          <w:kern w:val="0"/>
          <w:sz w:val="24"/>
          <w:szCs w:val="24"/>
        </w:rPr>
      </w:pPr>
    </w:p>
    <w:p w14:paraId="069CE5A8" w14:textId="77777777" w:rsidR="00D81B24" w:rsidRDefault="00D81B24" w:rsidP="00D81B24">
      <w:pPr>
        <w:rPr>
          <w:rFonts w:ascii="Times New Roman" w:hAnsi="Times New Roman" w:cs="Times New Roman"/>
          <w:sz w:val="28"/>
          <w:szCs w:val="28"/>
        </w:rPr>
      </w:pPr>
    </w:p>
    <w:p w14:paraId="033A434E" w14:textId="11307A35" w:rsidR="00D81B24" w:rsidRPr="00D81B24" w:rsidRDefault="00D81B24" w:rsidP="00F5018A">
      <w:pPr>
        <w:rPr>
          <w:rFonts w:ascii="Times New Roman" w:hAnsi="Times New Roman" w:cs="Times New Roman"/>
          <w:sz w:val="36"/>
          <w:szCs w:val="36"/>
        </w:rPr>
      </w:pPr>
    </w:p>
    <w:sectPr w:rsidR="00D81B24" w:rsidRPr="00D81B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77C"/>
    <w:multiLevelType w:val="hybridMultilevel"/>
    <w:tmpl w:val="6C6008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BB616C"/>
    <w:multiLevelType w:val="hybridMultilevel"/>
    <w:tmpl w:val="BABEA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B5609D"/>
    <w:multiLevelType w:val="hybridMultilevel"/>
    <w:tmpl w:val="9BEE95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8E26BA"/>
    <w:multiLevelType w:val="hybridMultilevel"/>
    <w:tmpl w:val="94700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D80399"/>
    <w:multiLevelType w:val="hybridMultilevel"/>
    <w:tmpl w:val="808CE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755752"/>
    <w:multiLevelType w:val="hybridMultilevel"/>
    <w:tmpl w:val="88907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90170C"/>
    <w:multiLevelType w:val="hybridMultilevel"/>
    <w:tmpl w:val="11ECE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8566091">
    <w:abstractNumId w:val="4"/>
  </w:num>
  <w:num w:numId="2" w16cid:durableId="98991846">
    <w:abstractNumId w:val="1"/>
  </w:num>
  <w:num w:numId="3" w16cid:durableId="550849041">
    <w:abstractNumId w:val="5"/>
  </w:num>
  <w:num w:numId="4" w16cid:durableId="121459102">
    <w:abstractNumId w:val="6"/>
  </w:num>
  <w:num w:numId="5" w16cid:durableId="893388976">
    <w:abstractNumId w:val="0"/>
  </w:num>
  <w:num w:numId="6" w16cid:durableId="1144391387">
    <w:abstractNumId w:val="2"/>
  </w:num>
  <w:num w:numId="7" w16cid:durableId="8682217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7D7"/>
    <w:rsid w:val="000247D7"/>
    <w:rsid w:val="00152611"/>
    <w:rsid w:val="00243EE8"/>
    <w:rsid w:val="0024551D"/>
    <w:rsid w:val="00292665"/>
    <w:rsid w:val="005E5EA7"/>
    <w:rsid w:val="00605DBB"/>
    <w:rsid w:val="00737F59"/>
    <w:rsid w:val="007D336C"/>
    <w:rsid w:val="00A70392"/>
    <w:rsid w:val="00B228BA"/>
    <w:rsid w:val="00CF23C3"/>
    <w:rsid w:val="00D81B24"/>
    <w:rsid w:val="00DF1EF9"/>
    <w:rsid w:val="00E212E0"/>
    <w:rsid w:val="00E65730"/>
    <w:rsid w:val="00EB3AC2"/>
    <w:rsid w:val="00EE26B8"/>
    <w:rsid w:val="00F50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C2AD9"/>
  <w15:chartTrackingRefBased/>
  <w15:docId w15:val="{91F07DF5-9008-4B88-9BF4-BFFF339A0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47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47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47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47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47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47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47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47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47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7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47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47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47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47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47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47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47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47D7"/>
    <w:rPr>
      <w:rFonts w:eastAsiaTheme="majorEastAsia" w:cstheme="majorBidi"/>
      <w:color w:val="272727" w:themeColor="text1" w:themeTint="D8"/>
    </w:rPr>
  </w:style>
  <w:style w:type="paragraph" w:styleId="Title">
    <w:name w:val="Title"/>
    <w:basedOn w:val="Normal"/>
    <w:next w:val="Normal"/>
    <w:link w:val="TitleChar"/>
    <w:uiPriority w:val="10"/>
    <w:qFormat/>
    <w:rsid w:val="000247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47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47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47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47D7"/>
    <w:pPr>
      <w:spacing w:before="160"/>
      <w:jc w:val="center"/>
    </w:pPr>
    <w:rPr>
      <w:i/>
      <w:iCs/>
      <w:color w:val="404040" w:themeColor="text1" w:themeTint="BF"/>
    </w:rPr>
  </w:style>
  <w:style w:type="character" w:customStyle="1" w:styleId="QuoteChar">
    <w:name w:val="Quote Char"/>
    <w:basedOn w:val="DefaultParagraphFont"/>
    <w:link w:val="Quote"/>
    <w:uiPriority w:val="29"/>
    <w:rsid w:val="000247D7"/>
    <w:rPr>
      <w:i/>
      <w:iCs/>
      <w:color w:val="404040" w:themeColor="text1" w:themeTint="BF"/>
    </w:rPr>
  </w:style>
  <w:style w:type="paragraph" w:styleId="ListParagraph">
    <w:name w:val="List Paragraph"/>
    <w:basedOn w:val="Normal"/>
    <w:uiPriority w:val="34"/>
    <w:qFormat/>
    <w:rsid w:val="000247D7"/>
    <w:pPr>
      <w:ind w:left="720"/>
      <w:contextualSpacing/>
    </w:pPr>
  </w:style>
  <w:style w:type="character" w:styleId="IntenseEmphasis">
    <w:name w:val="Intense Emphasis"/>
    <w:basedOn w:val="DefaultParagraphFont"/>
    <w:uiPriority w:val="21"/>
    <w:qFormat/>
    <w:rsid w:val="000247D7"/>
    <w:rPr>
      <w:i/>
      <w:iCs/>
      <w:color w:val="2F5496" w:themeColor="accent1" w:themeShade="BF"/>
    </w:rPr>
  </w:style>
  <w:style w:type="paragraph" w:styleId="IntenseQuote">
    <w:name w:val="Intense Quote"/>
    <w:basedOn w:val="Normal"/>
    <w:next w:val="Normal"/>
    <w:link w:val="IntenseQuoteChar"/>
    <w:uiPriority w:val="30"/>
    <w:qFormat/>
    <w:rsid w:val="000247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47D7"/>
    <w:rPr>
      <w:i/>
      <w:iCs/>
      <w:color w:val="2F5496" w:themeColor="accent1" w:themeShade="BF"/>
    </w:rPr>
  </w:style>
  <w:style w:type="character" w:styleId="IntenseReference">
    <w:name w:val="Intense Reference"/>
    <w:basedOn w:val="DefaultParagraphFont"/>
    <w:uiPriority w:val="32"/>
    <w:qFormat/>
    <w:rsid w:val="000247D7"/>
    <w:rPr>
      <w:b/>
      <w:bCs/>
      <w:smallCaps/>
      <w:color w:val="2F5496" w:themeColor="accent1" w:themeShade="BF"/>
      <w:spacing w:val="5"/>
    </w:rPr>
  </w:style>
  <w:style w:type="character" w:styleId="Hyperlink">
    <w:name w:val="Hyperlink"/>
    <w:basedOn w:val="DefaultParagraphFont"/>
    <w:uiPriority w:val="99"/>
    <w:unhideWhenUsed/>
    <w:rsid w:val="00292665"/>
    <w:rPr>
      <w:color w:val="0563C1" w:themeColor="hyperlink"/>
      <w:u w:val="single"/>
    </w:rPr>
  </w:style>
  <w:style w:type="character" w:styleId="UnresolvedMention">
    <w:name w:val="Unresolved Mention"/>
    <w:basedOn w:val="DefaultParagraphFont"/>
    <w:uiPriority w:val="99"/>
    <w:semiHidden/>
    <w:unhideWhenUsed/>
    <w:rsid w:val="00292665"/>
    <w:rPr>
      <w:color w:val="605E5C"/>
      <w:shd w:val="clear" w:color="auto" w:fill="E1DFDD"/>
    </w:rPr>
  </w:style>
  <w:style w:type="character" w:styleId="FollowedHyperlink">
    <w:name w:val="FollowedHyperlink"/>
    <w:basedOn w:val="DefaultParagraphFont"/>
    <w:uiPriority w:val="99"/>
    <w:semiHidden/>
    <w:unhideWhenUsed/>
    <w:rsid w:val="00CF23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davis@mtgbyallison.com" TargetMode="External"/><Relationship Id="rId13" Type="http://schemas.openxmlformats.org/officeDocument/2006/relationships/hyperlink" Target="https://www.nonqmexpert.com/resources/"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nonqmexpert.com/produc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youtu.be/SgUJoexjDhY" TargetMode="External"/><Relationship Id="rId4" Type="http://schemas.openxmlformats.org/officeDocument/2006/relationships/webSettings" Target="webSettings.xml"/><Relationship Id="rId9" Type="http://schemas.openxmlformats.org/officeDocument/2006/relationships/hyperlink" Target="mailto:Dyu@oaktreefunding.com" TargetMode="External"/><Relationship Id="rId14" Type="http://schemas.openxmlformats.org/officeDocument/2006/relationships/hyperlink" Target="mailto:apt@flanaganstateban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961</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VanPelt</dc:creator>
  <cp:keywords/>
  <dc:description/>
  <cp:lastModifiedBy>Josh Heinrich</cp:lastModifiedBy>
  <cp:revision>2</cp:revision>
  <dcterms:created xsi:type="dcterms:W3CDTF">2026-09-03T15:07:00Z</dcterms:created>
  <dcterms:modified xsi:type="dcterms:W3CDTF">2026-09-03T15:07:00Z</dcterms:modified>
</cp:coreProperties>
</file>